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44DCE602" w14:textId="77777777" w:rsidTr="00C204E4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48D7E8E9" w14:textId="77777777" w:rsidR="0057396A" w:rsidRPr="002C6AB9" w:rsidRDefault="00D45C62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GP Address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E0F1D1F" w14:textId="29E62C1F" w:rsidR="0057396A" w:rsidRPr="0089061B" w:rsidRDefault="0057396A" w:rsidP="00B92720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</w:t>
            </w:r>
            <w:r w:rsidR="00B872EB">
              <w:rPr>
                <w:rFonts w:ascii="Book Antiqua" w:hAnsi="Book Antiqua" w:cs="Arial"/>
                <w:sz w:val="22"/>
                <w:szCs w:val="22"/>
              </w:rPr>
              <w:t>Southampton General Hospital</w:t>
            </w:r>
          </w:p>
        </w:tc>
      </w:tr>
      <w:tr w:rsidR="0057396A" w:rsidRPr="0089061B" w14:paraId="279E6C95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970B9F5" w14:textId="77777777" w:rsidR="0057396A" w:rsidRPr="0089061B" w:rsidRDefault="0057396A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F6B9907" w14:textId="3FBF5587" w:rsidR="0057396A" w:rsidRDefault="001742F1">
            <w:pPr>
              <w:jc w:val="right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Cs w:val="22"/>
              </w:rPr>
              <w:t xml:space="preserve">Department of </w:t>
            </w:r>
            <w:r w:rsidR="00990A96">
              <w:rPr>
                <w:rFonts w:ascii="Book Antiqua" w:hAnsi="Book Antiqua" w:cs="Arial"/>
                <w:b/>
                <w:szCs w:val="22"/>
              </w:rPr>
              <w:t>Haematology</w:t>
            </w:r>
          </w:p>
          <w:p w14:paraId="2F9874F1" w14:textId="77777777" w:rsidR="001742F1" w:rsidRDefault="001742F1" w:rsidP="001742F1">
            <w:pPr>
              <w:jc w:val="right"/>
              <w:rPr>
                <w:rFonts w:ascii="Book Antiqua" w:hAnsi="Book Antiqua" w:cs="Arial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</w:rPr>
              <w:t>Mailpoint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8</w:t>
            </w:r>
          </w:p>
          <w:p w14:paraId="5DDAA2A5" w14:textId="349768B3" w:rsidR="0057396A" w:rsidRPr="001742F1" w:rsidRDefault="00B872EB" w:rsidP="001742F1">
            <w:pPr>
              <w:jc w:val="right"/>
              <w:rPr>
                <w:rFonts w:ascii="Book Antiqua" w:hAnsi="Book Antiqua" w:cs="Arial"/>
                <w:b/>
                <w:szCs w:val="22"/>
              </w:rPr>
            </w:pP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Tremona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Road</w:t>
            </w:r>
          </w:p>
        </w:tc>
      </w:tr>
      <w:tr w:rsidR="0057396A" w:rsidRPr="0089061B" w14:paraId="091C9D44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03B86567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416C8A7" w14:textId="34C01A0F" w:rsidR="0057396A" w:rsidRPr="0089061B" w:rsidRDefault="00B872EB">
            <w:pPr>
              <w:jc w:val="right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Southampton</w:t>
            </w:r>
          </w:p>
        </w:tc>
      </w:tr>
      <w:tr w:rsidR="0057396A" w:rsidRPr="0089061B" w14:paraId="7B1A3E4D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9C9F114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33248A8" w14:textId="516C96EE" w:rsidR="0057396A" w:rsidRPr="0089061B" w:rsidRDefault="00B872EB">
            <w:pPr>
              <w:jc w:val="right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Hampshire</w:t>
            </w:r>
          </w:p>
        </w:tc>
      </w:tr>
      <w:tr w:rsidR="0057396A" w:rsidRPr="0089061B" w14:paraId="6F83E7B9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8D5180B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2083270" w14:textId="12DFEF3F" w:rsidR="0057396A" w:rsidRPr="0089061B" w:rsidRDefault="00B872EB">
            <w:pPr>
              <w:jc w:val="right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SO16 6YD</w:t>
            </w:r>
          </w:p>
        </w:tc>
      </w:tr>
      <w:tr w:rsidR="0057396A" w:rsidRPr="00231C1A" w14:paraId="02F066C1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25D99C5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BE0F441" w14:textId="77777777" w:rsidR="0057396A" w:rsidRPr="00231C1A" w:rsidRDefault="0057396A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</w:p>
          <w:p w14:paraId="10074BB7" w14:textId="2E47F135" w:rsidR="00231C1A" w:rsidRPr="00231C1A" w:rsidRDefault="00231C1A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31C1A">
              <w:rPr>
                <w:rFonts w:ascii="Book Antiqua" w:hAnsi="Book Antiqua" w:cs="Arial"/>
                <w:bCs/>
                <w:sz w:val="22"/>
                <w:szCs w:val="22"/>
              </w:rPr>
              <w:t xml:space="preserve">Tel: </w:t>
            </w:r>
            <w:r w:rsidR="00B872EB" w:rsidRPr="00477FE4">
              <w:rPr>
                <w:rFonts w:ascii="Times New Roman" w:hAnsi="Times New Roman"/>
                <w:szCs w:val="24"/>
              </w:rPr>
              <w:t>023 8120 4567</w:t>
            </w:r>
          </w:p>
        </w:tc>
      </w:tr>
      <w:tr w:rsidR="0057396A" w:rsidRPr="0089061B" w14:paraId="45FE2A7A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5BA2A139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91000DF" w14:textId="30073165" w:rsidR="0057396A" w:rsidRPr="0089061B" w:rsidRDefault="0057396A" w:rsidP="003876D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48AE9C7C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42B05E64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B212F88" w14:textId="1F94F850" w:rsidR="00B872EB" w:rsidRDefault="00B872EB" w:rsidP="00B872EB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 xml:space="preserve">                            </w:t>
            </w:r>
            <w:r w:rsidR="0057396A">
              <w:rPr>
                <w:rFonts w:ascii="Book Antiqua" w:hAnsi="Book Antiqua" w:cs="Arial"/>
                <w:bCs/>
                <w:sz w:val="22"/>
                <w:szCs w:val="22"/>
              </w:rPr>
              <w:t>Email:</w:t>
            </w:r>
            <w:r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="002F7FE9" w:rsidRPr="002F7FE9">
              <w:rPr>
                <w:highlight w:val="yellow"/>
              </w:rPr>
              <w:t>Secretary/ CNS email</w:t>
            </w:r>
          </w:p>
          <w:p w14:paraId="0321F487" w14:textId="3106D4C1" w:rsidR="00B872EB" w:rsidRPr="00DB1912" w:rsidRDefault="00B872EB" w:rsidP="00B872EB">
            <w:pPr>
              <w:rPr>
                <w:rFonts w:ascii="Book Antiqua" w:hAnsi="Book Antiqua" w:cs="Arial"/>
                <w:bCs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57396A" w:rsidRPr="0089061B" w14:paraId="5DC52389" w14:textId="77777777" w:rsidTr="00C204E4">
        <w:trPr>
          <w:trHeight w:val="28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DB618CA" w14:textId="77777777" w:rsidR="0057396A" w:rsidRPr="0089061B" w:rsidRDefault="00D45C62" w:rsidP="00344A57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 xml:space="preserve">: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DE1E2C2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</w:tbl>
    <w:p w14:paraId="6EF130BC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35E780B4" w14:textId="77777777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0D413C28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1AAD77F1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0BDF0EE1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074A754E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4E82E137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0E06D772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783E96F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We are due to see your patient in our haemoglobinopathy annual review clinic next month. Part of the annual review process is ensuring </w:t>
      </w:r>
      <w:r w:rsidR="00BE39D3">
        <w:rPr>
          <w:rFonts w:ascii="Book Antiqua" w:hAnsi="Book Antiqua" w:cs="Arial"/>
          <w:sz w:val="22"/>
          <w:szCs w:val="22"/>
        </w:rPr>
        <w:t>that patients are aware of the need to have their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5A9F29EE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7186ACD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BE39D3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6EC5FE0E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CB05925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5458B63C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6A53F4CF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1E3A14F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04B03410" w14:textId="77777777" w:rsidR="0057396A" w:rsidRDefault="0057396A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76C9ED8D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BAB2CB7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0DF30F0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7D653376" w14:textId="4F9DF565" w:rsidR="00D45C62" w:rsidRPr="00257253" w:rsidRDefault="00B872EB" w:rsidP="00D45C62">
      <w:pPr>
        <w:ind w:left="360" w:hanging="360"/>
        <w:jc w:val="left"/>
        <w:outlineLvl w:val="0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Mary Hinton </w:t>
      </w:r>
    </w:p>
    <w:p w14:paraId="2E7432A0" w14:textId="79DBF24A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Specialist Nurse</w:t>
      </w:r>
    </w:p>
    <w:p w14:paraId="3AC6E83C" w14:textId="77777777" w:rsidR="0057396A" w:rsidRPr="0089061B" w:rsidRDefault="00D45C62" w:rsidP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Sickle Cell Disease and Thalassaemia</w:t>
      </w:r>
    </w:p>
    <w:p w14:paraId="7BC823E7" w14:textId="21C77EBC" w:rsidR="0057396A" w:rsidRPr="002F7FE9" w:rsidRDefault="002F7FE9">
      <w:pPr>
        <w:pStyle w:val="Mainletter"/>
        <w:spacing w:before="0" w:after="0"/>
        <w:jc w:val="left"/>
        <w:rPr>
          <w:rFonts w:ascii="Book Antiqua" w:hAnsi="Book Antiqua" w:cs="Arial"/>
          <w:b/>
          <w:bCs/>
          <w:szCs w:val="22"/>
        </w:rPr>
      </w:pPr>
      <w:r w:rsidRPr="002F7FE9">
        <w:rPr>
          <w:rFonts w:ascii="Book Antiqua" w:hAnsi="Book Antiqua" w:cs="Arial"/>
          <w:b/>
          <w:bCs/>
          <w:szCs w:val="22"/>
        </w:rPr>
        <w:t>Rare Inherited Anaemia</w:t>
      </w:r>
    </w:p>
    <w:p w14:paraId="7D55A89E" w14:textId="77777777" w:rsidR="002F7FE9" w:rsidRPr="0089061B" w:rsidRDefault="002F7FE9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48165A84" w14:textId="4F2D9722" w:rsidR="0057396A" w:rsidRDefault="0057396A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</w:p>
    <w:p w14:paraId="230BE3F9" w14:textId="1A357B29" w:rsidR="00B872EB" w:rsidRPr="00B872EB" w:rsidRDefault="00B872EB" w:rsidP="00B872EB">
      <w:pPr>
        <w:rPr>
          <w:rFonts w:ascii="Book Antiqua" w:hAnsi="Book Antiqua" w:cs="Arial"/>
          <w:sz w:val="22"/>
          <w:szCs w:val="22"/>
        </w:rPr>
      </w:pPr>
    </w:p>
    <w:p w14:paraId="10C2941C" w14:textId="13B8C334" w:rsidR="00B872EB" w:rsidRPr="00B872EB" w:rsidRDefault="00B872EB" w:rsidP="00B872EB">
      <w:pPr>
        <w:rPr>
          <w:rFonts w:ascii="Book Antiqua" w:hAnsi="Book Antiqua" w:cs="Arial"/>
          <w:sz w:val="22"/>
          <w:szCs w:val="22"/>
        </w:rPr>
      </w:pPr>
    </w:p>
    <w:p w14:paraId="32254AE1" w14:textId="5BB65AED" w:rsidR="00B872EB" w:rsidRPr="00B872EB" w:rsidRDefault="00B872EB" w:rsidP="00B872EB">
      <w:pPr>
        <w:rPr>
          <w:rFonts w:ascii="Book Antiqua" w:hAnsi="Book Antiqua" w:cs="Arial"/>
          <w:sz w:val="22"/>
          <w:szCs w:val="22"/>
        </w:rPr>
      </w:pPr>
    </w:p>
    <w:p w14:paraId="7DCB10FB" w14:textId="72577A0C" w:rsidR="00B872EB" w:rsidRPr="00B872EB" w:rsidRDefault="00B872EB" w:rsidP="00B872EB">
      <w:pPr>
        <w:rPr>
          <w:rFonts w:ascii="Book Antiqua" w:hAnsi="Book Antiqua" w:cs="Arial"/>
          <w:sz w:val="22"/>
          <w:szCs w:val="22"/>
        </w:rPr>
      </w:pPr>
    </w:p>
    <w:p w14:paraId="20F20AC8" w14:textId="00946E35" w:rsidR="00B872EB" w:rsidRPr="00B872EB" w:rsidRDefault="00B872EB" w:rsidP="00B872EB">
      <w:pPr>
        <w:rPr>
          <w:rFonts w:ascii="Book Antiqua" w:hAnsi="Book Antiqua" w:cs="Arial"/>
          <w:sz w:val="22"/>
          <w:szCs w:val="22"/>
        </w:rPr>
      </w:pPr>
    </w:p>
    <w:p w14:paraId="37B97483" w14:textId="60B7A499" w:rsidR="00B872EB" w:rsidRDefault="00B872EB" w:rsidP="00B872EB">
      <w:pPr>
        <w:rPr>
          <w:rFonts w:ascii="Book Antiqua" w:hAnsi="Book Antiqua" w:cs="Arial"/>
          <w:sz w:val="22"/>
          <w:szCs w:val="22"/>
        </w:rPr>
      </w:pPr>
    </w:p>
    <w:p w14:paraId="003267B7" w14:textId="28C17AB3" w:rsidR="00B872EB" w:rsidRPr="00B872EB" w:rsidRDefault="00B872EB" w:rsidP="00B872EB">
      <w:pPr>
        <w:tabs>
          <w:tab w:val="left" w:pos="160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</w:p>
    <w:sectPr w:rsidR="00B872EB" w:rsidRPr="00B872EB" w:rsidSect="00FA2580">
      <w:headerReference w:type="default" r:id="rId7"/>
      <w:footerReference w:type="default" r:id="rId8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2F57" w14:textId="77777777" w:rsidR="00B81F01" w:rsidRDefault="00B81F01">
      <w:r>
        <w:separator/>
      </w:r>
    </w:p>
  </w:endnote>
  <w:endnote w:type="continuationSeparator" w:id="0">
    <w:p w14:paraId="4609FC70" w14:textId="77777777" w:rsidR="00B81F01" w:rsidRDefault="00B8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697747" w:rsidRPr="00697747" w14:paraId="69497745" w14:textId="77777777" w:rsidTr="002F7FE9">
      <w:tc>
        <w:tcPr>
          <w:tcW w:w="9963" w:type="dxa"/>
        </w:tcPr>
        <w:p w14:paraId="452CF896" w14:textId="33BF5EA0" w:rsidR="00697747" w:rsidRPr="00F748A9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F748A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E562B99" wp14:editId="3AD35B08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8AFA872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 w:rsidRPr="00F748A9">
            <w:rPr>
              <w:b w:val="0"/>
              <w:bCs/>
            </w:rPr>
            <w:t>S2.8</w:t>
          </w:r>
          <w:r w:rsidR="00F748A9" w:rsidRPr="00F748A9">
            <w:rPr>
              <w:b w:val="0"/>
              <w:bCs/>
            </w:rPr>
            <w:t>8</w:t>
          </w:r>
          <w:r w:rsidRPr="00F748A9">
            <w:rPr>
              <w:b w:val="0"/>
              <w:bCs/>
            </w:rPr>
            <w:t>, V.1.</w:t>
          </w:r>
          <w:r w:rsidR="002F7FE9">
            <w:rPr>
              <w:b w:val="0"/>
              <w:bCs/>
            </w:rPr>
            <w:t>1, May 2023</w:t>
          </w:r>
        </w:p>
      </w:tc>
    </w:tr>
    <w:tr w:rsidR="00697747" w:rsidRPr="0089061B" w14:paraId="14B6C6F8" w14:textId="77777777" w:rsidTr="002F7FE9">
      <w:tc>
        <w:tcPr>
          <w:tcW w:w="9963" w:type="dxa"/>
        </w:tcPr>
        <w:p w14:paraId="68D37EDD" w14:textId="6BED7252" w:rsidR="00697747" w:rsidRPr="0089061B" w:rsidRDefault="00B872EB" w:rsidP="002F7FE9">
          <w:pPr>
            <w:pStyle w:val="Newfooter"/>
            <w:rPr>
              <w:sz w:val="22"/>
              <w:szCs w:val="22"/>
            </w:rPr>
          </w:pPr>
          <w:r>
            <w:rPr>
              <w:rFonts w:ascii="Book Antiqua" w:hAnsi="Book Antiqua" w:cs="Arial"/>
              <w:sz w:val="22"/>
              <w:szCs w:val="22"/>
            </w:rPr>
            <w:t>University Hospital Southampton NHS Foundation Trust</w:t>
          </w:r>
        </w:p>
      </w:tc>
    </w:tr>
    <w:tr w:rsidR="002F7FE9" w:rsidRPr="0089061B" w14:paraId="75E32FE4" w14:textId="77777777" w:rsidTr="002F7FE9">
      <w:tc>
        <w:tcPr>
          <w:tcW w:w="9963" w:type="dxa"/>
        </w:tcPr>
        <w:p w14:paraId="62D08DF7" w14:textId="77777777" w:rsidR="002F7FE9" w:rsidRDefault="002F7FE9" w:rsidP="002F7FE9">
          <w:pPr>
            <w:pStyle w:val="Newfooter"/>
            <w:jc w:val="both"/>
            <w:rPr>
              <w:rFonts w:ascii="Book Antiqua" w:hAnsi="Book Antiqua" w:cs="Arial"/>
              <w:sz w:val="22"/>
              <w:szCs w:val="22"/>
            </w:rPr>
          </w:pPr>
        </w:p>
      </w:tc>
    </w:tr>
  </w:tbl>
  <w:p w14:paraId="42FBD409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4EB3" w14:textId="77777777" w:rsidR="00B81F01" w:rsidRDefault="00B81F01">
      <w:r>
        <w:separator/>
      </w:r>
    </w:p>
  </w:footnote>
  <w:footnote w:type="continuationSeparator" w:id="0">
    <w:p w14:paraId="296715B2" w14:textId="77777777" w:rsidR="00B81F01" w:rsidRDefault="00B8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050B" w14:textId="4FFEE7A0" w:rsidR="00231C1A" w:rsidRDefault="00B872EB" w:rsidP="00B872EB">
    <w:pPr>
      <w:pStyle w:val="Header"/>
      <w:ind w:right="-340"/>
      <w:jc w:val="right"/>
    </w:pPr>
    <w:r>
      <w:rPr>
        <w:rFonts w:ascii="Times New Roman" w:hAnsi="Times New Roman"/>
        <w:noProof/>
        <w:szCs w:val="24"/>
        <w:lang w:eastAsia="en-GB"/>
      </w:rPr>
      <w:drawing>
        <wp:inline distT="0" distB="0" distL="0" distR="0" wp14:anchorId="0108B680" wp14:editId="4088829F">
          <wp:extent cx="2508485" cy="590550"/>
          <wp:effectExtent l="0" t="0" r="635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878" cy="59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054353">
    <w:abstractNumId w:val="0"/>
  </w:num>
  <w:num w:numId="2" w16cid:durableId="1388381786">
    <w:abstractNumId w:val="2"/>
  </w:num>
  <w:num w:numId="3" w16cid:durableId="123934872">
    <w:abstractNumId w:val="1"/>
  </w:num>
  <w:num w:numId="4" w16cid:durableId="129251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C1B65"/>
    <w:rsid w:val="000D4023"/>
    <w:rsid w:val="000D460C"/>
    <w:rsid w:val="001005EE"/>
    <w:rsid w:val="00160FCA"/>
    <w:rsid w:val="0016195F"/>
    <w:rsid w:val="00170344"/>
    <w:rsid w:val="001742F1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2F7FE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60B1"/>
    <w:rsid w:val="00535A80"/>
    <w:rsid w:val="00545A30"/>
    <w:rsid w:val="00556686"/>
    <w:rsid w:val="00556C92"/>
    <w:rsid w:val="0057396A"/>
    <w:rsid w:val="005959F9"/>
    <w:rsid w:val="005C1BF7"/>
    <w:rsid w:val="005E6073"/>
    <w:rsid w:val="005E78FE"/>
    <w:rsid w:val="005F5B13"/>
    <w:rsid w:val="00605D35"/>
    <w:rsid w:val="006339AD"/>
    <w:rsid w:val="0064550D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73E6"/>
    <w:rsid w:val="00990A96"/>
    <w:rsid w:val="009B280D"/>
    <w:rsid w:val="009C1EE1"/>
    <w:rsid w:val="00A1429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872EB"/>
    <w:rsid w:val="00B92720"/>
    <w:rsid w:val="00BB4758"/>
    <w:rsid w:val="00BC182F"/>
    <w:rsid w:val="00BE39D3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A0732"/>
    <w:rsid w:val="00CA1865"/>
    <w:rsid w:val="00CB157E"/>
    <w:rsid w:val="00D111EB"/>
    <w:rsid w:val="00D31E50"/>
    <w:rsid w:val="00D3625B"/>
    <w:rsid w:val="00D45C62"/>
    <w:rsid w:val="00DA3C53"/>
    <w:rsid w:val="00DB1912"/>
    <w:rsid w:val="00E021A2"/>
    <w:rsid w:val="00E13871"/>
    <w:rsid w:val="00EA7161"/>
    <w:rsid w:val="00EF7100"/>
    <w:rsid w:val="00F038DA"/>
    <w:rsid w:val="00F03FAC"/>
    <w:rsid w:val="00F041F4"/>
    <w:rsid w:val="00F06AAD"/>
    <w:rsid w:val="00F748A9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532D44B"/>
  <w15:docId w15:val="{3728176F-BC4F-4CC9-945E-4C47729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9</cp:revision>
  <cp:lastPrinted>2017-10-30T13:24:00Z</cp:lastPrinted>
  <dcterms:created xsi:type="dcterms:W3CDTF">2018-02-19T16:20:00Z</dcterms:created>
  <dcterms:modified xsi:type="dcterms:W3CDTF">2023-05-23T08:33:00Z</dcterms:modified>
</cp:coreProperties>
</file>