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B45C" w14:textId="21768B5E" w:rsidR="00676EA1" w:rsidRPr="006A34A1" w:rsidRDefault="007C11EB" w:rsidP="00C76B91">
      <w:pPr>
        <w:pStyle w:val="BodyText"/>
        <w:rPr>
          <w:rFonts w:ascii="Palatino Linotype" w:hAnsi="Palatino Linotype"/>
          <w:b/>
          <w:sz w:val="18"/>
          <w:szCs w:val="24"/>
        </w:rPr>
      </w:pPr>
      <w:r w:rsidRPr="006A34A1">
        <w:rPr>
          <w:rFonts w:ascii="Calibri" w:hAnsi="Calibri" w:cs="Calibri"/>
          <w:b/>
          <w:bCs/>
          <w:sz w:val="40"/>
          <w:szCs w:val="36"/>
          <w:u w:val="single"/>
        </w:rPr>
        <w:t>D</w:t>
      </w:r>
    </w:p>
    <w:p w14:paraId="1CE1EDDD" w14:textId="77777777" w:rsidR="00676EA1" w:rsidRPr="008D5ED2" w:rsidRDefault="00676EA1">
      <w:pPr>
        <w:pStyle w:val="BodyText"/>
        <w:jc w:val="center"/>
        <w:outlineLvl w:val="0"/>
        <w:rPr>
          <w:rFonts w:ascii="Century Gothic" w:hAnsi="Century Gothic"/>
          <w:b/>
          <w:sz w:val="32"/>
        </w:rPr>
      </w:pPr>
      <w:r w:rsidRPr="008D5ED2">
        <w:rPr>
          <w:rFonts w:ascii="Century Gothic" w:hAnsi="Century Gothic"/>
          <w:b/>
          <w:sz w:val="32"/>
        </w:rPr>
        <w:t>CELL LINES FOR EXTERNAL QUALITY ASSESSMENT SCHEMES</w:t>
      </w:r>
    </w:p>
    <w:p w14:paraId="226EF2DB" w14:textId="77777777" w:rsidR="00676EA1" w:rsidRPr="008D5ED2" w:rsidRDefault="00676EA1">
      <w:pPr>
        <w:pStyle w:val="BodyText"/>
        <w:spacing w:after="0"/>
        <w:jc w:val="center"/>
        <w:rPr>
          <w:rFonts w:ascii="Century Gothic" w:hAnsi="Century Gothic"/>
          <w:sz w:val="16"/>
        </w:rPr>
      </w:pPr>
    </w:p>
    <w:p w14:paraId="06A90BC9" w14:textId="60721119" w:rsidR="001F5319" w:rsidRDefault="008450E6">
      <w:pPr>
        <w:pStyle w:val="BodyText"/>
        <w:spacing w:after="0"/>
        <w:jc w:val="both"/>
        <w:rPr>
          <w:rFonts w:asciiTheme="minorHAnsi" w:hAnsiTheme="minorHAnsi" w:cstheme="minorHAnsi"/>
          <w:sz w:val="24"/>
        </w:rPr>
      </w:pPr>
      <w:r w:rsidRPr="00563AA5">
        <w:rPr>
          <w:rFonts w:asciiTheme="minorHAnsi" w:hAnsiTheme="minorHAnsi" w:cstheme="minorHAnsi"/>
          <w:sz w:val="24"/>
        </w:rPr>
        <w:t>UKNEQAS</w:t>
      </w:r>
      <w:r w:rsidR="008B21B8">
        <w:rPr>
          <w:rFonts w:asciiTheme="minorHAnsi" w:hAnsiTheme="minorHAnsi" w:cstheme="minorHAnsi"/>
          <w:sz w:val="24"/>
        </w:rPr>
        <w:t xml:space="preserve"> Haematology</w:t>
      </w:r>
      <w:r w:rsidR="00676EA1" w:rsidRPr="00563AA5">
        <w:rPr>
          <w:rFonts w:asciiTheme="minorHAnsi" w:hAnsiTheme="minorHAnsi" w:cstheme="minorHAnsi"/>
          <w:sz w:val="24"/>
        </w:rPr>
        <w:t xml:space="preserve"> are in a position to receive samples for cell lines to be used in future rounds of external quality assessment.  These samples will be kept </w:t>
      </w:r>
      <w:r w:rsidR="000C2C62">
        <w:rPr>
          <w:rFonts w:asciiTheme="minorHAnsi" w:hAnsiTheme="minorHAnsi" w:cstheme="minorHAnsi"/>
          <w:sz w:val="24"/>
        </w:rPr>
        <w:t>at the</w:t>
      </w:r>
      <w:r w:rsidR="00676EA1" w:rsidRPr="00563AA5">
        <w:rPr>
          <w:rFonts w:asciiTheme="minorHAnsi" w:hAnsiTheme="minorHAnsi" w:cstheme="minorHAnsi"/>
          <w:sz w:val="24"/>
        </w:rPr>
        <w:t xml:space="preserve"> Manchester </w:t>
      </w:r>
      <w:r w:rsidR="000C2C62">
        <w:rPr>
          <w:rFonts w:asciiTheme="minorHAnsi" w:hAnsiTheme="minorHAnsi" w:cstheme="minorHAnsi"/>
          <w:sz w:val="24"/>
        </w:rPr>
        <w:t xml:space="preserve">Centre for Genomic Medicine </w:t>
      </w:r>
      <w:r w:rsidR="00676EA1" w:rsidRPr="00563AA5">
        <w:rPr>
          <w:rFonts w:asciiTheme="minorHAnsi" w:hAnsiTheme="minorHAnsi" w:cstheme="minorHAnsi"/>
          <w:sz w:val="24"/>
        </w:rPr>
        <w:t xml:space="preserve">and will be made available for use in </w:t>
      </w:r>
      <w:r w:rsidR="007E64F0" w:rsidRPr="00563AA5">
        <w:rPr>
          <w:rFonts w:asciiTheme="minorHAnsi" w:hAnsiTheme="minorHAnsi" w:cstheme="minorHAnsi"/>
          <w:sz w:val="24"/>
        </w:rPr>
        <w:t>EQA</w:t>
      </w:r>
      <w:r w:rsidR="00676EA1" w:rsidRPr="00563AA5">
        <w:rPr>
          <w:rFonts w:asciiTheme="minorHAnsi" w:hAnsiTheme="minorHAnsi" w:cstheme="minorHAnsi"/>
          <w:sz w:val="24"/>
        </w:rPr>
        <w:t xml:space="preserve"> </w:t>
      </w:r>
      <w:r w:rsidR="007E64F0" w:rsidRPr="00563AA5">
        <w:rPr>
          <w:rFonts w:asciiTheme="minorHAnsi" w:hAnsiTheme="minorHAnsi" w:cstheme="minorHAnsi"/>
          <w:sz w:val="24"/>
        </w:rPr>
        <w:t>s</w:t>
      </w:r>
      <w:r w:rsidR="00676EA1" w:rsidRPr="00563AA5">
        <w:rPr>
          <w:rFonts w:asciiTheme="minorHAnsi" w:hAnsiTheme="minorHAnsi" w:cstheme="minorHAnsi"/>
          <w:sz w:val="24"/>
        </w:rPr>
        <w:t>cheme</w:t>
      </w:r>
      <w:r w:rsidR="007E64F0" w:rsidRPr="00563AA5">
        <w:rPr>
          <w:rFonts w:asciiTheme="minorHAnsi" w:hAnsiTheme="minorHAnsi" w:cstheme="minorHAnsi"/>
          <w:sz w:val="24"/>
        </w:rPr>
        <w:t>s</w:t>
      </w:r>
      <w:r w:rsidR="00676EA1" w:rsidRPr="00563AA5">
        <w:rPr>
          <w:rFonts w:asciiTheme="minorHAnsi" w:hAnsiTheme="minorHAnsi" w:cstheme="minorHAnsi"/>
          <w:sz w:val="24"/>
        </w:rPr>
        <w:t xml:space="preserve">.  We are happy to accept blood for establishing cell lines as well as already established cell lines.  </w:t>
      </w:r>
      <w:r w:rsidR="00676EA1" w:rsidRPr="00563AA5">
        <w:rPr>
          <w:rFonts w:asciiTheme="minorHAnsi" w:hAnsiTheme="minorHAnsi" w:cstheme="minorHAnsi"/>
          <w:i/>
          <w:sz w:val="24"/>
        </w:rPr>
        <w:t xml:space="preserve">Please include as full a clinical profile with the sample as possible using the form </w:t>
      </w:r>
      <w:r w:rsidR="002B20C7">
        <w:rPr>
          <w:rFonts w:asciiTheme="minorHAnsi" w:hAnsiTheme="minorHAnsi" w:cstheme="minorHAnsi"/>
          <w:i/>
          <w:sz w:val="24"/>
        </w:rPr>
        <w:t xml:space="preserve">on </w:t>
      </w:r>
      <w:r w:rsidR="00676EA1" w:rsidRPr="00563AA5">
        <w:rPr>
          <w:rFonts w:asciiTheme="minorHAnsi" w:hAnsiTheme="minorHAnsi" w:cstheme="minorHAnsi"/>
          <w:i/>
          <w:sz w:val="24"/>
        </w:rPr>
        <w:t>page</w:t>
      </w:r>
      <w:r w:rsidR="002B20C7">
        <w:rPr>
          <w:rFonts w:asciiTheme="minorHAnsi" w:hAnsiTheme="minorHAnsi" w:cstheme="minorHAnsi"/>
          <w:i/>
          <w:sz w:val="24"/>
        </w:rPr>
        <w:t xml:space="preserve"> 2</w:t>
      </w:r>
      <w:r w:rsidR="00676EA1" w:rsidRPr="00563AA5">
        <w:rPr>
          <w:rFonts w:asciiTheme="minorHAnsi" w:hAnsiTheme="minorHAnsi" w:cstheme="minorHAnsi"/>
          <w:i/>
          <w:sz w:val="24"/>
        </w:rPr>
        <w:t>.</w:t>
      </w:r>
      <w:r w:rsidR="00676EA1" w:rsidRPr="00563AA5">
        <w:rPr>
          <w:rFonts w:asciiTheme="minorHAnsi" w:hAnsiTheme="minorHAnsi" w:cstheme="minorHAnsi"/>
          <w:sz w:val="24"/>
        </w:rPr>
        <w:t xml:space="preserve">  Please maintain patient confidentiality by sending samples labelled with only your local reference number</w:t>
      </w:r>
      <w:r w:rsidR="00356DEB">
        <w:rPr>
          <w:rFonts w:asciiTheme="minorHAnsi" w:hAnsiTheme="minorHAnsi" w:cstheme="minorHAnsi"/>
          <w:sz w:val="24"/>
        </w:rPr>
        <w:t xml:space="preserve"> and keep a clear record of </w:t>
      </w:r>
      <w:r w:rsidR="00F77ADD">
        <w:rPr>
          <w:rFonts w:asciiTheme="minorHAnsi" w:hAnsiTheme="minorHAnsi" w:cstheme="minorHAnsi"/>
          <w:sz w:val="24"/>
        </w:rPr>
        <w:t>the corresponding hospital and/or NHS number</w:t>
      </w:r>
      <w:r w:rsidR="00AF6B59">
        <w:rPr>
          <w:rFonts w:asciiTheme="minorHAnsi" w:hAnsiTheme="minorHAnsi" w:cstheme="minorHAnsi"/>
          <w:sz w:val="24"/>
        </w:rPr>
        <w:t>.</w:t>
      </w:r>
      <w:r w:rsidR="00676EA1" w:rsidRPr="00563AA5">
        <w:rPr>
          <w:rFonts w:asciiTheme="minorHAnsi" w:hAnsiTheme="minorHAnsi" w:cstheme="minorHAnsi"/>
          <w:sz w:val="24"/>
        </w:rPr>
        <w:t xml:space="preserve"> </w:t>
      </w:r>
    </w:p>
    <w:p w14:paraId="15677E8C" w14:textId="26FA2E20" w:rsidR="00676EA1" w:rsidRPr="00563AA5" w:rsidRDefault="00676EA1">
      <w:pPr>
        <w:pStyle w:val="BodyText"/>
        <w:spacing w:after="0"/>
        <w:jc w:val="both"/>
        <w:rPr>
          <w:rFonts w:asciiTheme="minorHAnsi" w:hAnsiTheme="minorHAnsi" w:cstheme="minorHAnsi"/>
          <w:sz w:val="24"/>
        </w:rPr>
      </w:pPr>
      <w:r w:rsidRPr="00563AA5">
        <w:rPr>
          <w:rFonts w:asciiTheme="minorHAnsi" w:hAnsiTheme="minorHAnsi" w:cstheme="minorHAnsi"/>
          <w:sz w:val="24"/>
        </w:rPr>
        <w:t xml:space="preserve">Any general enquiries should be made through </w:t>
      </w:r>
      <w:r w:rsidR="008D5ED2" w:rsidRPr="00563AA5">
        <w:rPr>
          <w:rFonts w:asciiTheme="minorHAnsi" w:hAnsiTheme="minorHAnsi" w:cstheme="minorHAnsi"/>
          <w:sz w:val="24"/>
        </w:rPr>
        <w:t xml:space="preserve">the </w:t>
      </w:r>
      <w:r w:rsidR="008450E6" w:rsidRPr="00563AA5">
        <w:rPr>
          <w:rFonts w:asciiTheme="minorHAnsi" w:hAnsiTheme="minorHAnsi" w:cstheme="minorHAnsi"/>
          <w:sz w:val="24"/>
        </w:rPr>
        <w:t>UKNEQAS</w:t>
      </w:r>
      <w:r w:rsidR="001A29D3">
        <w:rPr>
          <w:rFonts w:asciiTheme="minorHAnsi" w:hAnsiTheme="minorHAnsi" w:cstheme="minorHAnsi"/>
          <w:sz w:val="24"/>
        </w:rPr>
        <w:t xml:space="preserve"> Haematology</w:t>
      </w:r>
      <w:r w:rsidR="008D5ED2" w:rsidRPr="00563AA5">
        <w:rPr>
          <w:rFonts w:asciiTheme="minorHAnsi" w:hAnsiTheme="minorHAnsi" w:cstheme="minorHAnsi"/>
          <w:sz w:val="24"/>
        </w:rPr>
        <w:t xml:space="preserve"> Office </w:t>
      </w:r>
      <w:r w:rsidR="008908D1" w:rsidRPr="00563AA5">
        <w:rPr>
          <w:rFonts w:asciiTheme="minorHAnsi" w:hAnsiTheme="minorHAnsi" w:cstheme="minorHAnsi"/>
          <w:sz w:val="24"/>
        </w:rPr>
        <w:t>(</w:t>
      </w:r>
      <w:hyperlink r:id="rId10" w:history="1">
        <w:r w:rsidR="001F46A6" w:rsidRPr="00E34710">
          <w:rPr>
            <w:rStyle w:val="Hyperlink"/>
            <w:rFonts w:asciiTheme="minorHAnsi" w:hAnsiTheme="minorHAnsi" w:cstheme="minorHAnsi"/>
            <w:sz w:val="24"/>
          </w:rPr>
          <w:t>haem@ukneqas.org.uk</w:t>
        </w:r>
      </w:hyperlink>
      <w:r w:rsidR="008908D1" w:rsidRPr="00563AA5">
        <w:rPr>
          <w:rFonts w:asciiTheme="minorHAnsi" w:hAnsiTheme="minorHAnsi" w:cstheme="minorHAnsi"/>
          <w:sz w:val="24"/>
        </w:rPr>
        <w:t>)</w:t>
      </w:r>
      <w:r w:rsidR="008D5ED2" w:rsidRPr="00563AA5">
        <w:rPr>
          <w:rFonts w:asciiTheme="minorHAnsi" w:hAnsiTheme="minorHAnsi" w:cstheme="minorHAnsi"/>
          <w:sz w:val="24"/>
        </w:rPr>
        <w:t xml:space="preserve">. </w:t>
      </w:r>
      <w:r w:rsidRPr="00563AA5">
        <w:rPr>
          <w:rFonts w:asciiTheme="minorHAnsi" w:hAnsiTheme="minorHAnsi" w:cstheme="minorHAnsi"/>
          <w:sz w:val="24"/>
        </w:rPr>
        <w:t xml:space="preserve">However, technical questions will be dealt with by </w:t>
      </w:r>
      <w:r w:rsidR="00B3428F" w:rsidRPr="00563AA5">
        <w:rPr>
          <w:rFonts w:asciiTheme="minorHAnsi" w:hAnsiTheme="minorHAnsi" w:cstheme="minorHAnsi"/>
          <w:sz w:val="24"/>
        </w:rPr>
        <w:t>the</w:t>
      </w:r>
      <w:r w:rsidRPr="00563AA5">
        <w:rPr>
          <w:rFonts w:asciiTheme="minorHAnsi" w:hAnsiTheme="minorHAnsi" w:cstheme="minorHAnsi"/>
          <w:sz w:val="24"/>
        </w:rPr>
        <w:t xml:space="preserve"> </w:t>
      </w:r>
      <w:r w:rsidR="00A34298" w:rsidRPr="00563AA5">
        <w:rPr>
          <w:rFonts w:asciiTheme="minorHAnsi" w:hAnsiTheme="minorHAnsi" w:cstheme="minorHAnsi"/>
          <w:sz w:val="24"/>
        </w:rPr>
        <w:t>SCCS Laboratory</w:t>
      </w:r>
      <w:r w:rsidR="00B3428F" w:rsidRPr="00563AA5">
        <w:rPr>
          <w:rFonts w:asciiTheme="minorHAnsi" w:hAnsiTheme="minorHAnsi" w:cstheme="minorHAnsi"/>
          <w:sz w:val="24"/>
        </w:rPr>
        <w:t>, Manchester (</w:t>
      </w:r>
      <w:hyperlink r:id="rId11" w:history="1">
        <w:r w:rsidR="007E64F0" w:rsidRPr="00563AA5">
          <w:rPr>
            <w:rStyle w:val="Hyperlink"/>
            <w:rFonts w:asciiTheme="minorHAnsi" w:hAnsiTheme="minorHAnsi" w:cstheme="minorHAnsi"/>
            <w:sz w:val="24"/>
          </w:rPr>
          <w:t>mft.cellbank@nhs.net</w:t>
        </w:r>
      </w:hyperlink>
      <w:r w:rsidRPr="00563AA5">
        <w:rPr>
          <w:rFonts w:asciiTheme="minorHAnsi" w:hAnsiTheme="minorHAnsi" w:cstheme="minorHAnsi"/>
          <w:sz w:val="24"/>
        </w:rPr>
        <w:t>).</w:t>
      </w:r>
    </w:p>
    <w:p w14:paraId="3E6E832C" w14:textId="77777777" w:rsidR="00676EA1" w:rsidRPr="008D5ED2" w:rsidRDefault="00676EA1">
      <w:pPr>
        <w:pStyle w:val="BodyText"/>
        <w:spacing w:after="0"/>
        <w:jc w:val="both"/>
        <w:rPr>
          <w:rFonts w:ascii="Century Gothic" w:hAnsi="Century Gothic"/>
        </w:rPr>
      </w:pPr>
    </w:p>
    <w:p w14:paraId="30AAFF4F" w14:textId="010D206F" w:rsidR="00676EA1" w:rsidRPr="00563AA5" w:rsidRDefault="00412393">
      <w:pPr>
        <w:pStyle w:val="BodyText"/>
        <w:spacing w:after="0"/>
        <w:jc w:val="both"/>
        <w:outlineLvl w:val="0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Samples for collection</w:t>
      </w:r>
      <w:r w:rsidR="00676EA1" w:rsidRPr="00563AA5">
        <w:rPr>
          <w:rFonts w:asciiTheme="minorHAnsi" w:hAnsiTheme="minorHAnsi" w:cstheme="minorHAnsi"/>
          <w:b/>
          <w:sz w:val="22"/>
          <w:u w:val="single"/>
        </w:rPr>
        <w:t>:</w:t>
      </w:r>
    </w:p>
    <w:p w14:paraId="09D8DF06" w14:textId="77777777" w:rsidR="00642344" w:rsidRDefault="00073673" w:rsidP="00642344">
      <w:pPr>
        <w:pStyle w:val="BodyTex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Take 2 x 4ml </w:t>
      </w:r>
      <w:r w:rsidR="00E571A2">
        <w:rPr>
          <w:rFonts w:asciiTheme="minorHAnsi" w:hAnsiTheme="minorHAnsi" w:cstheme="minorHAnsi"/>
          <w:sz w:val="22"/>
        </w:rPr>
        <w:t xml:space="preserve">EDTA specimen tubes. </w:t>
      </w:r>
    </w:p>
    <w:p w14:paraId="2B1148C0" w14:textId="5CEDF9FC" w:rsidR="004B3578" w:rsidRPr="00642344" w:rsidRDefault="00E571A2" w:rsidP="00642344">
      <w:pPr>
        <w:pStyle w:val="BodyTex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22"/>
        </w:rPr>
      </w:pPr>
      <w:r w:rsidRPr="00642344">
        <w:rPr>
          <w:rFonts w:asciiTheme="minorHAnsi" w:hAnsiTheme="minorHAnsi" w:cstheme="minorHAnsi"/>
          <w:b/>
          <w:sz w:val="22"/>
        </w:rPr>
        <w:t>D</w:t>
      </w:r>
      <w:r w:rsidR="00676EA1" w:rsidRPr="00642344">
        <w:rPr>
          <w:rFonts w:asciiTheme="minorHAnsi" w:hAnsiTheme="minorHAnsi" w:cstheme="minorHAnsi"/>
          <w:b/>
          <w:sz w:val="22"/>
        </w:rPr>
        <w:t>O NOT CHILL THE BLOOD SAMPLE</w:t>
      </w:r>
      <w:r w:rsidR="00642344" w:rsidRPr="00642344">
        <w:rPr>
          <w:rFonts w:asciiTheme="minorHAnsi" w:hAnsiTheme="minorHAnsi" w:cstheme="minorHAnsi"/>
          <w:b/>
          <w:sz w:val="22"/>
        </w:rPr>
        <w:t>S</w:t>
      </w:r>
      <w:r w:rsidR="00676EA1" w:rsidRPr="00642344">
        <w:rPr>
          <w:rFonts w:asciiTheme="minorHAnsi" w:hAnsiTheme="minorHAnsi" w:cstheme="minorHAnsi"/>
          <w:b/>
          <w:sz w:val="22"/>
        </w:rPr>
        <w:t xml:space="preserve"> - KEEP AT ROOM TEMPERATURE.</w:t>
      </w:r>
      <w:r w:rsidR="004B3578" w:rsidRPr="00642344">
        <w:rPr>
          <w:rFonts w:asciiTheme="minorHAnsi" w:hAnsiTheme="minorHAnsi" w:cstheme="minorHAnsi"/>
          <w:b/>
          <w:sz w:val="22"/>
        </w:rPr>
        <w:t xml:space="preserve"> </w:t>
      </w:r>
    </w:p>
    <w:p w14:paraId="6F7675F8" w14:textId="77777777" w:rsidR="00676EA1" w:rsidRPr="00563AA5" w:rsidRDefault="00676EA1">
      <w:pPr>
        <w:pStyle w:val="BodyText"/>
        <w:spacing w:after="0"/>
        <w:jc w:val="both"/>
        <w:rPr>
          <w:rFonts w:asciiTheme="minorHAnsi" w:hAnsiTheme="minorHAnsi" w:cstheme="minorHAnsi"/>
          <w:sz w:val="22"/>
        </w:rPr>
      </w:pPr>
    </w:p>
    <w:p w14:paraId="4248C69C" w14:textId="77777777" w:rsidR="00F75865" w:rsidRPr="00563AA5" w:rsidRDefault="00F75865">
      <w:pPr>
        <w:pStyle w:val="BodyText"/>
        <w:spacing w:after="0"/>
        <w:rPr>
          <w:rFonts w:asciiTheme="minorHAnsi" w:hAnsiTheme="minorHAnsi" w:cstheme="minorHAnsi"/>
          <w:sz w:val="22"/>
        </w:rPr>
      </w:pPr>
    </w:p>
    <w:p w14:paraId="7CF82835" w14:textId="77777777" w:rsidR="00676EA1" w:rsidRPr="00563AA5" w:rsidRDefault="00676EA1">
      <w:pPr>
        <w:pStyle w:val="BodyText"/>
        <w:spacing w:after="0"/>
        <w:outlineLvl w:val="0"/>
        <w:rPr>
          <w:rFonts w:asciiTheme="minorHAnsi" w:hAnsiTheme="minorHAnsi" w:cstheme="minorHAnsi"/>
          <w:b/>
          <w:sz w:val="22"/>
          <w:u w:val="single"/>
        </w:rPr>
      </w:pPr>
      <w:r w:rsidRPr="00563AA5">
        <w:rPr>
          <w:rFonts w:asciiTheme="minorHAnsi" w:hAnsiTheme="minorHAnsi" w:cstheme="minorHAnsi"/>
          <w:b/>
          <w:sz w:val="22"/>
          <w:u w:val="single"/>
        </w:rPr>
        <w:t>Transport:</w:t>
      </w:r>
    </w:p>
    <w:p w14:paraId="3A386B51" w14:textId="738F6586" w:rsidR="008D5ED2" w:rsidRPr="00563AA5" w:rsidRDefault="00B152A4" w:rsidP="006A111F">
      <w:pPr>
        <w:pStyle w:val="BodyText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Phone UK NEQAS Haematology </w:t>
      </w:r>
      <w:r w:rsidR="00821FBB">
        <w:rPr>
          <w:rFonts w:asciiTheme="minorHAnsi" w:hAnsiTheme="minorHAnsi" w:cstheme="minorHAnsi"/>
          <w:sz w:val="22"/>
        </w:rPr>
        <w:t xml:space="preserve">to arrange a courier. Pack the samples </w:t>
      </w:r>
      <w:r w:rsidR="00CB1BFD" w:rsidRPr="001F48C8">
        <w:rPr>
          <w:rFonts w:asciiTheme="minorHAnsi" w:hAnsiTheme="minorHAnsi" w:cstheme="minorHAnsi"/>
          <w:sz w:val="22"/>
          <w:u w:val="single"/>
        </w:rPr>
        <w:t>with this request form</w:t>
      </w:r>
      <w:r w:rsidR="00CB1BFD">
        <w:rPr>
          <w:rFonts w:asciiTheme="minorHAnsi" w:hAnsiTheme="minorHAnsi" w:cstheme="minorHAnsi"/>
          <w:sz w:val="22"/>
        </w:rPr>
        <w:t xml:space="preserve"> </w:t>
      </w:r>
      <w:r w:rsidR="00821FBB">
        <w:rPr>
          <w:rFonts w:asciiTheme="minorHAnsi" w:hAnsiTheme="minorHAnsi" w:cstheme="minorHAnsi"/>
          <w:sz w:val="22"/>
        </w:rPr>
        <w:t xml:space="preserve">in a secure envelope and </w:t>
      </w:r>
      <w:r w:rsidR="00705F94">
        <w:rPr>
          <w:rFonts w:asciiTheme="minorHAnsi" w:hAnsiTheme="minorHAnsi" w:cstheme="minorHAnsi"/>
          <w:sz w:val="22"/>
        </w:rPr>
        <w:t>affix</w:t>
      </w:r>
      <w:r w:rsidR="00821FBB">
        <w:rPr>
          <w:rFonts w:asciiTheme="minorHAnsi" w:hAnsiTheme="minorHAnsi" w:cstheme="minorHAnsi"/>
          <w:sz w:val="22"/>
        </w:rPr>
        <w:t xml:space="preserve"> </w:t>
      </w:r>
      <w:r w:rsidR="00792AB0">
        <w:rPr>
          <w:rFonts w:asciiTheme="minorHAnsi" w:hAnsiTheme="minorHAnsi" w:cstheme="minorHAnsi"/>
          <w:sz w:val="22"/>
        </w:rPr>
        <w:t xml:space="preserve">the </w:t>
      </w:r>
      <w:r w:rsidR="00705F94">
        <w:rPr>
          <w:rFonts w:asciiTheme="minorHAnsi" w:hAnsiTheme="minorHAnsi" w:cstheme="minorHAnsi"/>
          <w:sz w:val="22"/>
        </w:rPr>
        <w:t>label provided on page 3.</w:t>
      </w:r>
    </w:p>
    <w:p w14:paraId="38B77120" w14:textId="57ADDEC0" w:rsidR="00E30847" w:rsidRPr="006A111F" w:rsidRDefault="00A77E1C" w:rsidP="006A111F">
      <w:pPr>
        <w:pStyle w:val="BodyText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</w:rPr>
      </w:pPr>
      <w:r w:rsidRPr="006A111F">
        <w:rPr>
          <w:rFonts w:asciiTheme="minorHAnsi" w:hAnsiTheme="minorHAnsi" w:cstheme="minorHAnsi"/>
          <w:sz w:val="22"/>
        </w:rPr>
        <w:t>A</w:t>
      </w:r>
      <w:r w:rsidR="00676EA1" w:rsidRPr="006A111F">
        <w:rPr>
          <w:rFonts w:asciiTheme="minorHAnsi" w:hAnsiTheme="minorHAnsi" w:cstheme="minorHAnsi"/>
          <w:sz w:val="22"/>
        </w:rPr>
        <w:t xml:space="preserve"> rapid guaranteed delivery service (e.g., </w:t>
      </w:r>
      <w:r w:rsidR="00E30847" w:rsidRPr="006A111F">
        <w:rPr>
          <w:rFonts w:asciiTheme="minorHAnsi" w:hAnsiTheme="minorHAnsi" w:cstheme="minorHAnsi"/>
          <w:sz w:val="22"/>
        </w:rPr>
        <w:t>DHL/Fedex</w:t>
      </w:r>
      <w:r w:rsidR="00676EA1" w:rsidRPr="006A111F">
        <w:rPr>
          <w:rFonts w:asciiTheme="minorHAnsi" w:hAnsiTheme="minorHAnsi" w:cstheme="minorHAnsi"/>
          <w:sz w:val="22"/>
        </w:rPr>
        <w:t xml:space="preserve">) </w:t>
      </w:r>
      <w:r w:rsidRPr="006A111F">
        <w:rPr>
          <w:rFonts w:asciiTheme="minorHAnsi" w:hAnsiTheme="minorHAnsi" w:cstheme="minorHAnsi"/>
          <w:sz w:val="22"/>
        </w:rPr>
        <w:t xml:space="preserve">should be used </w:t>
      </w:r>
      <w:r w:rsidR="008450E6" w:rsidRPr="006A111F">
        <w:rPr>
          <w:rFonts w:asciiTheme="minorHAnsi" w:hAnsiTheme="minorHAnsi" w:cstheme="minorHAnsi"/>
          <w:sz w:val="22"/>
        </w:rPr>
        <w:t xml:space="preserve">to </w:t>
      </w:r>
      <w:r w:rsidR="00676EA1" w:rsidRPr="006A111F">
        <w:rPr>
          <w:rFonts w:asciiTheme="minorHAnsi" w:hAnsiTheme="minorHAnsi" w:cstheme="minorHAnsi"/>
          <w:sz w:val="22"/>
        </w:rPr>
        <w:t xml:space="preserve">ensure the sample arrives at the </w:t>
      </w:r>
      <w:r w:rsidR="005B1C37" w:rsidRPr="006A111F">
        <w:rPr>
          <w:rFonts w:asciiTheme="minorHAnsi" w:hAnsiTheme="minorHAnsi" w:cstheme="minorHAnsi"/>
          <w:sz w:val="22"/>
        </w:rPr>
        <w:t xml:space="preserve">SCSS </w:t>
      </w:r>
      <w:r w:rsidR="00676EA1" w:rsidRPr="006A111F">
        <w:rPr>
          <w:rFonts w:asciiTheme="minorHAnsi" w:hAnsiTheme="minorHAnsi" w:cstheme="minorHAnsi"/>
          <w:sz w:val="22"/>
        </w:rPr>
        <w:t>laboratory within 48 hours.</w:t>
      </w:r>
      <w:r w:rsidR="00E30847" w:rsidRPr="006A111F">
        <w:rPr>
          <w:rFonts w:asciiTheme="minorHAnsi" w:hAnsiTheme="minorHAnsi" w:cstheme="minorHAnsi"/>
          <w:sz w:val="22"/>
        </w:rPr>
        <w:t xml:space="preserve"> </w:t>
      </w:r>
      <w:r w:rsidR="00E747A6" w:rsidRPr="006A111F">
        <w:rPr>
          <w:rFonts w:asciiTheme="minorHAnsi" w:hAnsiTheme="minorHAnsi" w:cstheme="minorHAnsi"/>
          <w:sz w:val="22"/>
        </w:rPr>
        <w:t xml:space="preserve">This will be arranged by UK NEQAS Haematology. </w:t>
      </w:r>
    </w:p>
    <w:p w14:paraId="0C0CDC60" w14:textId="1F2F39D0" w:rsidR="005B1C37" w:rsidRPr="006A111F" w:rsidRDefault="00676EA1" w:rsidP="006A111F">
      <w:pPr>
        <w:pStyle w:val="BodyText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</w:rPr>
      </w:pPr>
      <w:r w:rsidRPr="006A111F">
        <w:rPr>
          <w:rFonts w:asciiTheme="minorHAnsi" w:hAnsiTheme="minorHAnsi" w:cstheme="minorHAnsi"/>
          <w:sz w:val="22"/>
        </w:rPr>
        <w:t xml:space="preserve">Samples must arrive </w:t>
      </w:r>
      <w:r w:rsidR="005B1C37" w:rsidRPr="006A111F">
        <w:rPr>
          <w:rFonts w:asciiTheme="minorHAnsi" w:hAnsiTheme="minorHAnsi" w:cstheme="minorHAnsi"/>
          <w:sz w:val="22"/>
        </w:rPr>
        <w:t xml:space="preserve">at the SCCS laboratory </w:t>
      </w:r>
      <w:r w:rsidRPr="006A111F">
        <w:rPr>
          <w:rFonts w:asciiTheme="minorHAnsi" w:hAnsiTheme="minorHAnsi" w:cstheme="minorHAnsi"/>
          <w:sz w:val="22"/>
        </w:rPr>
        <w:t>between Monday and Thursday</w:t>
      </w:r>
      <w:r w:rsidR="009D77F4">
        <w:rPr>
          <w:rFonts w:asciiTheme="minorHAnsi" w:hAnsiTheme="minorHAnsi" w:cstheme="minorHAnsi"/>
          <w:sz w:val="22"/>
        </w:rPr>
        <w:t>.</w:t>
      </w:r>
      <w:r w:rsidR="00760CDF">
        <w:rPr>
          <w:rFonts w:asciiTheme="minorHAnsi" w:hAnsiTheme="minorHAnsi" w:cstheme="minorHAnsi"/>
          <w:sz w:val="22"/>
        </w:rPr>
        <w:t xml:space="preserve"> </w:t>
      </w:r>
      <w:r w:rsidR="009D77F4">
        <w:rPr>
          <w:rFonts w:asciiTheme="minorHAnsi" w:hAnsiTheme="minorHAnsi" w:cstheme="minorHAnsi"/>
          <w:sz w:val="22"/>
        </w:rPr>
        <w:t>P</w:t>
      </w:r>
      <w:r w:rsidR="00760CDF">
        <w:rPr>
          <w:rFonts w:asciiTheme="minorHAnsi" w:hAnsiTheme="minorHAnsi" w:cstheme="minorHAnsi"/>
          <w:sz w:val="22"/>
        </w:rPr>
        <w:t>lease arrange to take the sample</w:t>
      </w:r>
      <w:r w:rsidR="00AC135D">
        <w:rPr>
          <w:rFonts w:asciiTheme="minorHAnsi" w:hAnsiTheme="minorHAnsi" w:cstheme="minorHAnsi"/>
          <w:sz w:val="22"/>
        </w:rPr>
        <w:t xml:space="preserve"> collection</w:t>
      </w:r>
      <w:r w:rsidR="00760CDF">
        <w:rPr>
          <w:rFonts w:asciiTheme="minorHAnsi" w:hAnsiTheme="minorHAnsi" w:cstheme="minorHAnsi"/>
          <w:sz w:val="22"/>
        </w:rPr>
        <w:t xml:space="preserve"> </w:t>
      </w:r>
      <w:r w:rsidR="00442556">
        <w:rPr>
          <w:rFonts w:asciiTheme="minorHAnsi" w:hAnsiTheme="minorHAnsi" w:cstheme="minorHAnsi"/>
          <w:sz w:val="22"/>
        </w:rPr>
        <w:t>on a</w:t>
      </w:r>
      <w:r w:rsidR="009D77F4">
        <w:rPr>
          <w:rFonts w:asciiTheme="minorHAnsi" w:hAnsiTheme="minorHAnsi" w:cstheme="minorHAnsi"/>
          <w:sz w:val="22"/>
        </w:rPr>
        <w:t xml:space="preserve"> Monday</w:t>
      </w:r>
      <w:r w:rsidR="00557D1E">
        <w:rPr>
          <w:rFonts w:asciiTheme="minorHAnsi" w:hAnsiTheme="minorHAnsi" w:cstheme="minorHAnsi"/>
          <w:sz w:val="22"/>
        </w:rPr>
        <w:t xml:space="preserve"> or Tuesday</w:t>
      </w:r>
      <w:r w:rsidR="009D77F4">
        <w:rPr>
          <w:rFonts w:asciiTheme="minorHAnsi" w:hAnsiTheme="minorHAnsi" w:cstheme="minorHAnsi"/>
          <w:sz w:val="22"/>
        </w:rPr>
        <w:t xml:space="preserve"> if possible</w:t>
      </w:r>
      <w:r w:rsidRPr="006A111F">
        <w:rPr>
          <w:rFonts w:asciiTheme="minorHAnsi" w:hAnsiTheme="minorHAnsi" w:cstheme="minorHAnsi"/>
          <w:sz w:val="22"/>
        </w:rPr>
        <w:t xml:space="preserve">.  </w:t>
      </w:r>
    </w:p>
    <w:p w14:paraId="707BA221" w14:textId="2A282453" w:rsidR="00676EA1" w:rsidRPr="006A111F" w:rsidRDefault="005B1C37" w:rsidP="006A111F">
      <w:pPr>
        <w:pStyle w:val="BodyText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</w:rPr>
      </w:pPr>
      <w:r w:rsidRPr="006A111F">
        <w:rPr>
          <w:rFonts w:asciiTheme="minorHAnsi" w:hAnsiTheme="minorHAnsi" w:cstheme="minorHAnsi"/>
          <w:sz w:val="22"/>
        </w:rPr>
        <w:t>UK NEQAS Haematology will</w:t>
      </w:r>
      <w:r w:rsidR="00676EA1" w:rsidRPr="006A111F">
        <w:rPr>
          <w:rFonts w:asciiTheme="minorHAnsi" w:hAnsiTheme="minorHAnsi" w:cstheme="minorHAnsi"/>
          <w:sz w:val="22"/>
        </w:rPr>
        <w:t xml:space="preserve"> give the </w:t>
      </w:r>
      <w:r w:rsidR="004B3578" w:rsidRPr="006A111F">
        <w:rPr>
          <w:rFonts w:asciiTheme="minorHAnsi" w:hAnsiTheme="minorHAnsi" w:cstheme="minorHAnsi"/>
          <w:sz w:val="22"/>
        </w:rPr>
        <w:t>SCCS Laboratory</w:t>
      </w:r>
      <w:r w:rsidR="00676EA1" w:rsidRPr="006A111F">
        <w:rPr>
          <w:rFonts w:asciiTheme="minorHAnsi" w:hAnsiTheme="minorHAnsi" w:cstheme="minorHAnsi"/>
          <w:sz w:val="22"/>
        </w:rPr>
        <w:t xml:space="preserve"> </w:t>
      </w:r>
      <w:r w:rsidR="007E64F0" w:rsidRPr="006A111F">
        <w:rPr>
          <w:rFonts w:asciiTheme="minorHAnsi" w:hAnsiTheme="minorHAnsi" w:cstheme="minorHAnsi"/>
          <w:sz w:val="22"/>
        </w:rPr>
        <w:t>notice</w:t>
      </w:r>
      <w:r w:rsidR="00676EA1" w:rsidRPr="006A111F">
        <w:rPr>
          <w:rFonts w:asciiTheme="minorHAnsi" w:hAnsiTheme="minorHAnsi" w:cstheme="minorHAnsi"/>
          <w:sz w:val="22"/>
        </w:rPr>
        <w:t xml:space="preserve"> that samples are on their way</w:t>
      </w:r>
      <w:r w:rsidR="007E64F0" w:rsidRPr="006A111F">
        <w:rPr>
          <w:rFonts w:asciiTheme="minorHAnsi" w:hAnsiTheme="minorHAnsi" w:cstheme="minorHAnsi"/>
          <w:sz w:val="22"/>
        </w:rPr>
        <w:t xml:space="preserve"> ahead of shipping</w:t>
      </w:r>
      <w:r w:rsidR="00676EA1" w:rsidRPr="006A111F">
        <w:rPr>
          <w:rFonts w:asciiTheme="minorHAnsi" w:hAnsiTheme="minorHAnsi" w:cstheme="minorHAnsi"/>
          <w:sz w:val="22"/>
        </w:rPr>
        <w:t>.</w:t>
      </w:r>
      <w:r w:rsidR="005D0DC6" w:rsidRPr="006A111F">
        <w:rPr>
          <w:rFonts w:asciiTheme="minorHAnsi" w:hAnsiTheme="minorHAnsi" w:cstheme="minorHAnsi"/>
          <w:sz w:val="22"/>
        </w:rPr>
        <w:t xml:space="preserve"> </w:t>
      </w:r>
    </w:p>
    <w:p w14:paraId="5207AD18" w14:textId="77777777" w:rsidR="00676EA1" w:rsidRPr="006A111F" w:rsidRDefault="00676EA1">
      <w:pPr>
        <w:pStyle w:val="BodyText"/>
        <w:rPr>
          <w:rFonts w:asciiTheme="minorHAnsi" w:hAnsiTheme="minorHAnsi" w:cstheme="minorHAnsi"/>
          <w:sz w:val="22"/>
        </w:rPr>
      </w:pPr>
    </w:p>
    <w:p w14:paraId="0B885B25" w14:textId="44CC1FFB" w:rsidR="008450E6" w:rsidRDefault="008450E6">
      <w:pPr>
        <w:pStyle w:val="BodyText"/>
        <w:spacing w:after="0"/>
        <w:jc w:val="center"/>
        <w:outlineLvl w:val="0"/>
        <w:rPr>
          <w:rFonts w:ascii="Century Gothic" w:hAnsi="Century Gothic"/>
          <w:sz w:val="28"/>
        </w:rPr>
      </w:pPr>
    </w:p>
    <w:p w14:paraId="65F3C9D5" w14:textId="04463A01" w:rsidR="00676EA1" w:rsidRPr="008D5ED2" w:rsidRDefault="00676EA1">
      <w:pPr>
        <w:pStyle w:val="BodyText"/>
        <w:spacing w:after="0"/>
        <w:jc w:val="center"/>
        <w:outlineLvl w:val="0"/>
        <w:rPr>
          <w:rFonts w:ascii="Century Gothic" w:hAnsi="Century Gothic"/>
          <w:b/>
          <w:sz w:val="30"/>
        </w:rPr>
      </w:pPr>
      <w:r w:rsidRPr="008450E6">
        <w:br w:type="page"/>
      </w:r>
      <w:r w:rsidRPr="008D5ED2">
        <w:rPr>
          <w:rFonts w:ascii="Century Gothic" w:hAnsi="Century Gothic"/>
          <w:b/>
          <w:sz w:val="30"/>
        </w:rPr>
        <w:lastRenderedPageBreak/>
        <w:t>Data for depositing Blood Samples for EQA</w:t>
      </w:r>
    </w:p>
    <w:p w14:paraId="091D63BA" w14:textId="77777777" w:rsidR="00676EA1" w:rsidRPr="008D5ED2" w:rsidRDefault="00676EA1">
      <w:pPr>
        <w:pStyle w:val="BodyText"/>
        <w:spacing w:after="0"/>
        <w:rPr>
          <w:rFonts w:ascii="Century Gothic" w:hAnsi="Century Gothic"/>
          <w:sz w:val="10"/>
        </w:rPr>
      </w:pPr>
    </w:p>
    <w:p w14:paraId="47877C69" w14:textId="3304CF07" w:rsidR="00676EA1" w:rsidRPr="0093126C" w:rsidRDefault="004751EB">
      <w:pPr>
        <w:pStyle w:val="BodyText"/>
        <w:spacing w:after="0"/>
        <w:outlineLvl w:val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Referring </w:t>
      </w:r>
      <w:r w:rsidR="002546FC">
        <w:rPr>
          <w:rFonts w:ascii="Century Gothic" w:hAnsi="Century Gothic"/>
          <w:b/>
          <w:sz w:val="18"/>
          <w:szCs w:val="18"/>
        </w:rPr>
        <w:t>Hospital/</w:t>
      </w:r>
      <w:r w:rsidR="00676EA1" w:rsidRPr="0093126C">
        <w:rPr>
          <w:rFonts w:ascii="Century Gothic" w:hAnsi="Century Gothic"/>
          <w:b/>
          <w:sz w:val="18"/>
          <w:szCs w:val="18"/>
        </w:rPr>
        <w:t>Institution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223"/>
      </w:tblGrid>
      <w:tr w:rsidR="00676EA1" w:rsidRPr="008D5ED2" w14:paraId="3A847E03" w14:textId="77777777" w:rsidTr="0093126C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2" w:space="0" w:color="auto"/>
            </w:tcBorders>
            <w:shd w:val="clear" w:color="auto" w:fill="auto"/>
          </w:tcPr>
          <w:p w14:paraId="33BC9792" w14:textId="77777777" w:rsidR="00676EA1" w:rsidRPr="008D5ED2" w:rsidRDefault="00676EA1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Name: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double" w:sz="4" w:space="0" w:color="auto"/>
              <w:right w:val="dotted" w:sz="2" w:space="0" w:color="auto"/>
            </w:tcBorders>
            <w:shd w:val="clear" w:color="auto" w:fill="auto"/>
          </w:tcPr>
          <w:p w14:paraId="650F8431" w14:textId="77777777" w:rsidR="00676EA1" w:rsidRPr="008D5ED2" w:rsidRDefault="00676EA1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Address:</w:t>
            </w:r>
          </w:p>
        </w:tc>
        <w:tc>
          <w:tcPr>
            <w:tcW w:w="322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4F48EF" w14:textId="77777777" w:rsidR="00676EA1" w:rsidRPr="008D5ED2" w:rsidRDefault="00676EA1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Tel:</w:t>
            </w:r>
          </w:p>
          <w:p w14:paraId="3FADB956" w14:textId="77777777" w:rsidR="00676EA1" w:rsidRPr="008D5ED2" w:rsidRDefault="00676EA1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</w:p>
          <w:p w14:paraId="06AC0125" w14:textId="77777777" w:rsidR="00676EA1" w:rsidRPr="008D5ED2" w:rsidRDefault="00676EA1">
            <w:pPr>
              <w:pStyle w:val="BodyText"/>
              <w:spacing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Fax:</w:t>
            </w:r>
          </w:p>
          <w:p w14:paraId="0FB4A74F" w14:textId="77777777" w:rsidR="00676EA1" w:rsidRPr="008D5ED2" w:rsidRDefault="00676EA1">
            <w:pPr>
              <w:pStyle w:val="BodyText"/>
              <w:spacing w:after="0"/>
              <w:rPr>
                <w:rFonts w:ascii="Century Gothic" w:hAnsi="Century Gothic"/>
                <w:b/>
                <w:sz w:val="18"/>
              </w:rPr>
            </w:pPr>
          </w:p>
          <w:p w14:paraId="20834463" w14:textId="77777777" w:rsidR="00676EA1" w:rsidRDefault="00676EA1">
            <w:pPr>
              <w:pStyle w:val="BodyText"/>
              <w:spacing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Email:</w:t>
            </w:r>
          </w:p>
          <w:p w14:paraId="66E356C4" w14:textId="77777777" w:rsidR="008D5ED2" w:rsidRPr="008D5ED2" w:rsidRDefault="008D5ED2">
            <w:pPr>
              <w:pStyle w:val="BodyText"/>
              <w:spacing w:after="0"/>
              <w:rPr>
                <w:rFonts w:ascii="Century Gothic" w:hAnsi="Century Gothic"/>
                <w:b/>
                <w:sz w:val="18"/>
              </w:rPr>
            </w:pPr>
          </w:p>
        </w:tc>
      </w:tr>
    </w:tbl>
    <w:p w14:paraId="07E306A5" w14:textId="77777777" w:rsidR="0093126C" w:rsidRPr="0093126C" w:rsidRDefault="0093126C">
      <w:pPr>
        <w:pStyle w:val="BodyText"/>
        <w:spacing w:before="60" w:after="0"/>
        <w:outlineLvl w:val="0"/>
        <w:rPr>
          <w:rFonts w:ascii="Century Gothic" w:hAnsi="Century Gothic"/>
          <w:b/>
          <w:sz w:val="8"/>
        </w:rPr>
      </w:pPr>
    </w:p>
    <w:p w14:paraId="2B829B58" w14:textId="1E96FDC5" w:rsidR="00676EA1" w:rsidRPr="0093126C" w:rsidRDefault="00676EA1">
      <w:pPr>
        <w:pStyle w:val="BodyText"/>
        <w:spacing w:before="60" w:after="0"/>
        <w:outlineLvl w:val="0"/>
        <w:rPr>
          <w:rFonts w:ascii="Century Gothic" w:hAnsi="Century Gothic"/>
          <w:b/>
          <w:sz w:val="18"/>
          <w:szCs w:val="18"/>
        </w:rPr>
      </w:pPr>
      <w:r w:rsidRPr="0093126C">
        <w:rPr>
          <w:rFonts w:ascii="Century Gothic" w:hAnsi="Century Gothic"/>
          <w:b/>
          <w:sz w:val="18"/>
          <w:szCs w:val="18"/>
        </w:rPr>
        <w:t>Patient details:</w:t>
      </w:r>
      <w:r w:rsidR="00A16EF4" w:rsidRPr="0093126C">
        <w:rPr>
          <w:rFonts w:ascii="Century Gothic" w:hAnsi="Century Gothic"/>
          <w:b/>
          <w:sz w:val="18"/>
          <w:szCs w:val="18"/>
        </w:rPr>
        <w:t xml:space="preserve"> (please do not use the patient</w:t>
      </w:r>
      <w:r w:rsidR="008450E6">
        <w:rPr>
          <w:rFonts w:ascii="Century Gothic" w:hAnsi="Century Gothic"/>
          <w:b/>
          <w:sz w:val="18"/>
          <w:szCs w:val="18"/>
        </w:rPr>
        <w:t>’s</w:t>
      </w:r>
      <w:r w:rsidR="00A16EF4" w:rsidRPr="0093126C">
        <w:rPr>
          <w:rFonts w:ascii="Century Gothic" w:hAnsi="Century Gothic"/>
          <w:b/>
          <w:sz w:val="18"/>
          <w:szCs w:val="18"/>
        </w:rPr>
        <w:t xml:space="preserve"> name)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1134"/>
        <w:gridCol w:w="2835"/>
        <w:gridCol w:w="1701"/>
      </w:tblGrid>
      <w:tr w:rsidR="004C61BC" w:rsidRPr="008D5ED2" w14:paraId="36257839" w14:textId="77777777" w:rsidTr="00AB1A53">
        <w:trPr>
          <w:trHeight w:val="13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4BAD2788" w14:textId="77777777" w:rsidR="004C61BC" w:rsidRDefault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 xml:space="preserve">Your </w:t>
            </w:r>
            <w:r>
              <w:rPr>
                <w:rFonts w:ascii="Century Gothic" w:hAnsi="Century Gothic"/>
                <w:b/>
                <w:sz w:val="18"/>
              </w:rPr>
              <w:t xml:space="preserve">Sample </w:t>
            </w:r>
            <w:r w:rsidRPr="008D5ED2">
              <w:rPr>
                <w:rFonts w:ascii="Century Gothic" w:hAnsi="Century Gothic"/>
                <w:b/>
                <w:sz w:val="18"/>
              </w:rPr>
              <w:t>Reference Number:</w:t>
            </w:r>
          </w:p>
          <w:p w14:paraId="3D75BE66" w14:textId="77777777" w:rsidR="00AB1A53" w:rsidRDefault="00AB1A53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</w:p>
          <w:p w14:paraId="625E98CC" w14:textId="77777777" w:rsidR="00440999" w:rsidRDefault="00440999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</w:p>
          <w:p w14:paraId="6813C360" w14:textId="77777777" w:rsidR="00AB1A53" w:rsidRDefault="00AB1A53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UKNEQAS Unique ID:</w:t>
            </w:r>
          </w:p>
          <w:p w14:paraId="4D670303" w14:textId="77777777" w:rsidR="00440999" w:rsidRDefault="00440999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</w:p>
          <w:p w14:paraId="4C8E49AC" w14:textId="03EB55B2" w:rsidR="00440999" w:rsidRPr="008D5ED2" w:rsidRDefault="00440999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09AD2900" w14:textId="77777777" w:rsidR="004C61BC" w:rsidRPr="008D5ED2" w:rsidRDefault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Date of Birth of Patient: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 w14:paraId="530A8C7D" w14:textId="77777777" w:rsidR="004C61BC" w:rsidRDefault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Sex of Patient:</w:t>
            </w:r>
          </w:p>
          <w:p w14:paraId="56BC66AF" w14:textId="77777777" w:rsidR="004C61BC" w:rsidRPr="004C61BC" w:rsidRDefault="004C61BC" w:rsidP="004C61BC">
            <w:pPr>
              <w:pStyle w:val="BodyText"/>
              <w:spacing w:before="60" w:after="0"/>
              <w:rPr>
                <w:rFonts w:ascii="Century Gothic" w:hAnsi="Century Gothic"/>
                <w:sz w:val="18"/>
              </w:rPr>
            </w:pPr>
            <w:r w:rsidRPr="008D5ED2">
              <w:rPr>
                <w:rFonts w:ascii="Century Gothic" w:hAnsi="Century Gothic"/>
                <w:sz w:val="28"/>
              </w:rPr>
              <w:sym w:font="Symbol" w:char="F0FF"/>
            </w:r>
            <w:r>
              <w:rPr>
                <w:rFonts w:ascii="Century Gothic" w:hAnsi="Century Gothic"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Male</w:t>
            </w:r>
          </w:p>
          <w:p w14:paraId="14BC2829" w14:textId="77777777" w:rsidR="004C61BC" w:rsidRPr="008D5ED2" w:rsidRDefault="004C61BC" w:rsidP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sz w:val="28"/>
              </w:rPr>
              <w:sym w:font="Symbol" w:char="F0FF"/>
            </w:r>
            <w:r>
              <w:rPr>
                <w:rFonts w:ascii="Century Gothic" w:hAnsi="Century Gothic"/>
                <w:color w:val="0070C0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Female</w:t>
            </w:r>
          </w:p>
        </w:tc>
        <w:tc>
          <w:tcPr>
            <w:tcW w:w="283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15D658B" w14:textId="77777777" w:rsidR="004C61BC" w:rsidRPr="008D5ED2" w:rsidRDefault="004C61BC" w:rsidP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Disease or indication:</w:t>
            </w:r>
          </w:p>
          <w:p w14:paraId="470D4543" w14:textId="421B2397" w:rsidR="004C61BC" w:rsidRPr="008D5ED2" w:rsidRDefault="004C61BC" w:rsidP="004C61BC">
            <w:pPr>
              <w:pStyle w:val="BodyText"/>
              <w:spacing w:after="0"/>
              <w:rPr>
                <w:rFonts w:ascii="Century Gothic" w:hAnsi="Century Gothic"/>
                <w:i/>
                <w:sz w:val="16"/>
              </w:rPr>
            </w:pPr>
            <w:r w:rsidRPr="008D5ED2">
              <w:rPr>
                <w:rFonts w:ascii="Century Gothic" w:hAnsi="Century Gothic"/>
                <w:i/>
                <w:sz w:val="16"/>
              </w:rPr>
              <w:t>(</w:t>
            </w:r>
            <w:r>
              <w:rPr>
                <w:rFonts w:ascii="Century Gothic" w:hAnsi="Century Gothic"/>
                <w:i/>
                <w:sz w:val="16"/>
              </w:rPr>
              <w:t xml:space="preserve">e.g. </w:t>
            </w:r>
            <w:r w:rsidR="00440999">
              <w:rPr>
                <w:rFonts w:ascii="Century Gothic" w:hAnsi="Century Gothic"/>
                <w:i/>
                <w:sz w:val="16"/>
              </w:rPr>
              <w:t>HbSS/HbS/βthal, etc</w:t>
            </w:r>
            <w:r w:rsidRPr="008D5ED2">
              <w:rPr>
                <w:rFonts w:ascii="Century Gothic" w:hAnsi="Century Gothic"/>
                <w:i/>
                <w:sz w:val="16"/>
              </w:rPr>
              <w:t>.)</w:t>
            </w:r>
          </w:p>
          <w:p w14:paraId="6326E4EB" w14:textId="77777777" w:rsidR="004C61BC" w:rsidRDefault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</w:p>
          <w:p w14:paraId="6628F372" w14:textId="77777777" w:rsidR="004C61BC" w:rsidRDefault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</w:p>
          <w:p w14:paraId="4C1041B7" w14:textId="77777777" w:rsidR="004C61BC" w:rsidRPr="008D5ED2" w:rsidRDefault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B5F980" w14:textId="77777777" w:rsidR="004C61BC" w:rsidRDefault="004C61BC" w:rsidP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Patient has given consent?</w:t>
            </w:r>
          </w:p>
          <w:p w14:paraId="2E316C2F" w14:textId="77777777" w:rsidR="004C61BC" w:rsidRPr="004C61BC" w:rsidRDefault="004C61BC" w:rsidP="004C61BC">
            <w:pPr>
              <w:pStyle w:val="BodyText"/>
              <w:spacing w:before="60" w:after="0"/>
              <w:rPr>
                <w:rFonts w:ascii="Century Gothic" w:hAnsi="Century Gothic"/>
                <w:sz w:val="18"/>
              </w:rPr>
            </w:pPr>
            <w:r w:rsidRPr="008D5ED2">
              <w:rPr>
                <w:rFonts w:ascii="Century Gothic" w:hAnsi="Century Gothic"/>
                <w:sz w:val="28"/>
              </w:rPr>
              <w:sym w:font="Symbol" w:char="F0FF"/>
            </w:r>
            <w:r>
              <w:rPr>
                <w:rFonts w:ascii="Century Gothic" w:hAnsi="Century Gothic"/>
                <w:color w:val="0070C0"/>
                <w:sz w:val="36"/>
                <w:szCs w:val="36"/>
              </w:rPr>
              <w:t xml:space="preserve"> </w:t>
            </w:r>
            <w:r w:rsidRPr="004C61BC">
              <w:rPr>
                <w:rFonts w:ascii="Century Gothic" w:hAnsi="Century Gothic"/>
                <w:sz w:val="18"/>
              </w:rPr>
              <w:t>Yes</w:t>
            </w:r>
          </w:p>
          <w:p w14:paraId="391001E5" w14:textId="77777777" w:rsidR="004C61BC" w:rsidRPr="008D5ED2" w:rsidRDefault="004C61BC" w:rsidP="0093126C">
            <w:pPr>
              <w:pStyle w:val="BodyText"/>
              <w:spacing w:before="60" w:after="0"/>
              <w:rPr>
                <w:rFonts w:ascii="Century Gothic" w:hAnsi="Century Gothic"/>
                <w:sz w:val="18"/>
              </w:rPr>
            </w:pPr>
            <w:r w:rsidRPr="008D5ED2">
              <w:rPr>
                <w:rFonts w:ascii="Century Gothic" w:hAnsi="Century Gothic"/>
                <w:sz w:val="28"/>
              </w:rPr>
              <w:sym w:font="Symbol" w:char="F0FF"/>
            </w:r>
            <w:r>
              <w:rPr>
                <w:rFonts w:ascii="Century Gothic" w:hAnsi="Century Gothic"/>
                <w:color w:val="0070C0"/>
                <w:sz w:val="36"/>
                <w:szCs w:val="36"/>
              </w:rPr>
              <w:t xml:space="preserve"> </w:t>
            </w:r>
            <w:r w:rsidRPr="004C61BC">
              <w:rPr>
                <w:rFonts w:ascii="Century Gothic" w:hAnsi="Century Gothic"/>
                <w:sz w:val="18"/>
              </w:rPr>
              <w:t>No</w:t>
            </w:r>
          </w:p>
        </w:tc>
      </w:tr>
    </w:tbl>
    <w:p w14:paraId="5681E7DD" w14:textId="77777777" w:rsidR="00676EA1" w:rsidRPr="0093126C" w:rsidRDefault="00676EA1">
      <w:pPr>
        <w:pStyle w:val="BodyText"/>
        <w:spacing w:after="0"/>
        <w:rPr>
          <w:rFonts w:ascii="Century Gothic" w:hAnsi="Century Gothic"/>
          <w:sz w:val="8"/>
        </w:rPr>
      </w:pPr>
    </w:p>
    <w:p w14:paraId="7F64F844" w14:textId="61C3E52F" w:rsidR="0093126C" w:rsidRDefault="0093126C">
      <w:pPr>
        <w:pStyle w:val="BodyText"/>
        <w:spacing w:after="0"/>
        <w:rPr>
          <w:rFonts w:ascii="Century Gothic" w:hAnsi="Century Gothic"/>
          <w:b/>
          <w:sz w:val="8"/>
        </w:rPr>
      </w:pPr>
    </w:p>
    <w:p w14:paraId="698B4BF6" w14:textId="57E226A6" w:rsidR="00175B32" w:rsidRPr="0093126C" w:rsidRDefault="00175B32" w:rsidP="00175B32">
      <w:pPr>
        <w:pStyle w:val="BodyText"/>
        <w:spacing w:before="60" w:after="0"/>
        <w:outlineLvl w:val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Has Alpha/Beta Globin Genotyping been performed</w:t>
      </w:r>
      <w:r w:rsidR="006E393D">
        <w:rPr>
          <w:rFonts w:ascii="Century Gothic" w:hAnsi="Century Gothic"/>
          <w:b/>
          <w:sz w:val="18"/>
          <w:szCs w:val="18"/>
        </w:rPr>
        <w:t xml:space="preserve"> before</w:t>
      </w:r>
      <w:r>
        <w:rPr>
          <w:rFonts w:ascii="Century Gothic" w:hAnsi="Century Gothic"/>
          <w:b/>
          <w:sz w:val="18"/>
          <w:szCs w:val="18"/>
        </w:rPr>
        <w:t xml:space="preserve"> on this patient?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4924"/>
      </w:tblGrid>
      <w:tr w:rsidR="00175B32" w:rsidRPr="008D5ED2" w14:paraId="65D61A82" w14:textId="77777777" w:rsidTr="003177B3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89BE991" w14:textId="1E8713A1" w:rsidR="00175B32" w:rsidRPr="008D5ED2" w:rsidRDefault="00175B32" w:rsidP="003177B3">
            <w:pPr>
              <w:pStyle w:val="BodyText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18"/>
              </w:rPr>
              <w:t>No</w:t>
            </w:r>
            <w:r w:rsidRPr="008D5ED2">
              <w:rPr>
                <w:rFonts w:ascii="Century Gothic" w:hAnsi="Century Gothic"/>
                <w:b/>
                <w:sz w:val="18"/>
              </w:rPr>
              <w:t xml:space="preserve">       </w:t>
            </w:r>
            <w:r w:rsidRPr="008D5ED2">
              <w:rPr>
                <w:rFonts w:ascii="Century Gothic" w:hAnsi="Century Gothic"/>
                <w:sz w:val="18"/>
              </w:rPr>
              <w:t xml:space="preserve"> </w:t>
            </w:r>
            <w:r w:rsidRPr="008D5ED2">
              <w:rPr>
                <w:rFonts w:ascii="Century Gothic" w:hAnsi="Century Gothic"/>
                <w:sz w:val="28"/>
              </w:rPr>
              <w:sym w:font="Symbol" w:char="F0FF"/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05C13D3" w14:textId="25B0C031" w:rsidR="00175B32" w:rsidRPr="008D5ED2" w:rsidRDefault="00175B32" w:rsidP="003177B3">
            <w:pPr>
              <w:pStyle w:val="BodyText"/>
              <w:spacing w:after="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Yes</w:t>
            </w:r>
            <w:r w:rsidRPr="008D5ED2">
              <w:rPr>
                <w:rFonts w:ascii="Century Gothic" w:hAnsi="Century Gothic"/>
                <w:b/>
                <w:sz w:val="18"/>
              </w:rPr>
              <w:t xml:space="preserve">          </w:t>
            </w:r>
            <w:r w:rsidRPr="008D5ED2">
              <w:rPr>
                <w:rFonts w:ascii="Century Gothic" w:hAnsi="Century Gothic"/>
                <w:sz w:val="26"/>
              </w:rPr>
              <w:sym w:font="Symbol" w:char="F0FF"/>
            </w:r>
          </w:p>
        </w:tc>
        <w:tc>
          <w:tcPr>
            <w:tcW w:w="492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716FAD" w14:textId="33BCB7F5" w:rsidR="00175B32" w:rsidRPr="008D5ED2" w:rsidRDefault="00175B32" w:rsidP="00175B32">
            <w:pPr>
              <w:pStyle w:val="BodyText"/>
              <w:spacing w:before="60" w:after="4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If yes, please provide details below.</w:t>
            </w:r>
            <w:r w:rsidRPr="008D5ED2">
              <w:rPr>
                <w:rFonts w:ascii="Century Gothic" w:hAnsi="Century Gothic"/>
                <w:b/>
              </w:rPr>
              <w:t xml:space="preserve"> </w:t>
            </w:r>
          </w:p>
        </w:tc>
      </w:tr>
    </w:tbl>
    <w:p w14:paraId="5C6ACF34" w14:textId="7BD1B5ED" w:rsidR="00175B32" w:rsidRDefault="00175B32">
      <w:pPr>
        <w:pStyle w:val="BodyText"/>
        <w:spacing w:after="0"/>
        <w:rPr>
          <w:rFonts w:ascii="Century Gothic" w:hAnsi="Century Gothic"/>
          <w:b/>
          <w:sz w:val="18"/>
          <w:szCs w:val="18"/>
        </w:rPr>
      </w:pPr>
    </w:p>
    <w:tbl>
      <w:tblPr>
        <w:tblpPr w:leftFromText="180" w:rightFromText="180" w:vertAnchor="text" w:horzAnchor="margin" w:tblpY="6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175B32" w:rsidRPr="008D5ED2" w14:paraId="58C8DC16" w14:textId="77777777" w:rsidTr="00175B32">
        <w:trPr>
          <w:trHeight w:val="1409"/>
        </w:trPr>
        <w:tc>
          <w:tcPr>
            <w:tcW w:w="92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164ACF" w14:textId="77777777" w:rsidR="00175B32" w:rsidRPr="008D5ED2" w:rsidRDefault="00175B32" w:rsidP="00175B32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Comments</w:t>
            </w:r>
            <w:r>
              <w:rPr>
                <w:rFonts w:ascii="Century Gothic" w:hAnsi="Century Gothic"/>
                <w:b/>
                <w:sz w:val="18"/>
              </w:rPr>
              <w:t xml:space="preserve"> (including phenotype and genotype)</w:t>
            </w:r>
            <w:r w:rsidRPr="008D5ED2">
              <w:rPr>
                <w:rFonts w:ascii="Century Gothic" w:hAnsi="Century Gothic"/>
                <w:b/>
                <w:sz w:val="18"/>
              </w:rPr>
              <w:t>:</w:t>
            </w:r>
          </w:p>
          <w:p w14:paraId="41409521" w14:textId="77777777" w:rsidR="00175B32" w:rsidRPr="008D5ED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6"/>
              </w:rPr>
            </w:pPr>
            <w:r>
              <w:rPr>
                <w:rFonts w:ascii="Century Gothic" w:hAnsi="Century Gothic"/>
                <w:i/>
                <w:sz w:val="16"/>
              </w:rPr>
              <w:t>(P</w:t>
            </w:r>
            <w:r w:rsidRPr="008D5ED2">
              <w:rPr>
                <w:rFonts w:ascii="Century Gothic" w:hAnsi="Century Gothic"/>
                <w:i/>
                <w:sz w:val="16"/>
              </w:rPr>
              <w:t>lease include as many</w:t>
            </w:r>
            <w:r>
              <w:rPr>
                <w:rFonts w:ascii="Century Gothic" w:hAnsi="Century Gothic"/>
                <w:i/>
                <w:sz w:val="16"/>
              </w:rPr>
              <w:t xml:space="preserve"> known</w:t>
            </w:r>
            <w:r w:rsidRPr="008D5ED2">
              <w:rPr>
                <w:rFonts w:ascii="Century Gothic" w:hAnsi="Century Gothic"/>
                <w:i/>
                <w:sz w:val="16"/>
              </w:rPr>
              <w:t xml:space="preserve"> clinical details on </w:t>
            </w:r>
            <w:r>
              <w:rPr>
                <w:rFonts w:ascii="Century Gothic" w:hAnsi="Century Gothic"/>
                <w:i/>
                <w:sz w:val="16"/>
              </w:rPr>
              <w:t xml:space="preserve">the patient’s </w:t>
            </w:r>
            <w:r w:rsidRPr="008D5ED2">
              <w:rPr>
                <w:rFonts w:ascii="Century Gothic" w:hAnsi="Century Gothic"/>
                <w:i/>
                <w:sz w:val="16"/>
              </w:rPr>
              <w:t xml:space="preserve">phenotype </w:t>
            </w:r>
            <w:r>
              <w:rPr>
                <w:rFonts w:ascii="Century Gothic" w:hAnsi="Century Gothic"/>
                <w:i/>
                <w:sz w:val="16"/>
              </w:rPr>
              <w:t>as possible and if genotyping has already been done on this patient please write details here.</w:t>
            </w:r>
            <w:r w:rsidRPr="008D5ED2">
              <w:rPr>
                <w:rFonts w:ascii="Century Gothic" w:hAnsi="Century Gothic"/>
                <w:i/>
                <w:sz w:val="16"/>
              </w:rPr>
              <w:t>)</w:t>
            </w:r>
          </w:p>
          <w:p w14:paraId="65A5FA16" w14:textId="77777777" w:rsidR="00175B32" w:rsidRPr="008D5ED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6"/>
              </w:rPr>
            </w:pPr>
          </w:p>
          <w:p w14:paraId="2B781BCC" w14:textId="2CB027B6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8"/>
              </w:rPr>
            </w:pPr>
          </w:p>
          <w:p w14:paraId="7CF04449" w14:textId="28789630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8"/>
              </w:rPr>
            </w:pPr>
          </w:p>
          <w:p w14:paraId="3526780B" w14:textId="56F8705D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8"/>
              </w:rPr>
            </w:pPr>
          </w:p>
          <w:p w14:paraId="13FB8BD6" w14:textId="3430415F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8"/>
              </w:rPr>
            </w:pPr>
          </w:p>
          <w:p w14:paraId="3A48AEEE" w14:textId="116BBD00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8"/>
              </w:rPr>
            </w:pPr>
          </w:p>
          <w:p w14:paraId="6D3E68FD" w14:textId="77777777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8"/>
              </w:rPr>
            </w:pPr>
          </w:p>
          <w:p w14:paraId="39CF39FA" w14:textId="77777777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8"/>
              </w:rPr>
            </w:pPr>
          </w:p>
          <w:p w14:paraId="5DEFEFA1" w14:textId="77777777" w:rsidR="00175B32" w:rsidRPr="008D5ED2" w:rsidRDefault="00175B32" w:rsidP="00175B32">
            <w:pPr>
              <w:pStyle w:val="BodyText"/>
              <w:spacing w:after="0"/>
              <w:rPr>
                <w:rFonts w:ascii="Century Gothic" w:hAnsi="Century Gothic"/>
                <w:i/>
                <w:sz w:val="18"/>
              </w:rPr>
            </w:pPr>
          </w:p>
        </w:tc>
      </w:tr>
    </w:tbl>
    <w:p w14:paraId="373D4AFF" w14:textId="77777777" w:rsidR="00175B32" w:rsidRDefault="00175B32">
      <w:pPr>
        <w:pStyle w:val="BodyText"/>
        <w:spacing w:after="0"/>
        <w:rPr>
          <w:rFonts w:ascii="Century Gothic" w:hAnsi="Century Gothic"/>
          <w:b/>
          <w:sz w:val="18"/>
          <w:szCs w:val="18"/>
        </w:rPr>
      </w:pPr>
    </w:p>
    <w:p w14:paraId="5F9551D2" w14:textId="2353AEEF" w:rsidR="00676EA1" w:rsidRPr="0093126C" w:rsidRDefault="00676EA1">
      <w:pPr>
        <w:pStyle w:val="BodyText"/>
        <w:spacing w:after="0"/>
        <w:rPr>
          <w:rFonts w:ascii="Century Gothic" w:hAnsi="Century Gothic"/>
          <w:b/>
          <w:sz w:val="18"/>
          <w:szCs w:val="18"/>
        </w:rPr>
      </w:pPr>
      <w:r w:rsidRPr="0093126C">
        <w:rPr>
          <w:rFonts w:ascii="Century Gothic" w:hAnsi="Century Gothic"/>
          <w:b/>
          <w:sz w:val="18"/>
          <w:szCs w:val="18"/>
        </w:rPr>
        <w:t xml:space="preserve">Blood sample details </w:t>
      </w:r>
      <w:r w:rsidRPr="0093126C">
        <w:rPr>
          <w:rFonts w:ascii="Century Gothic" w:hAnsi="Century Gothic"/>
          <w:sz w:val="18"/>
          <w:szCs w:val="18"/>
        </w:rPr>
        <w:t>(</w:t>
      </w:r>
      <w:r w:rsidRPr="0093126C">
        <w:rPr>
          <w:rFonts w:ascii="Century Gothic" w:hAnsi="Century Gothic"/>
          <w:i/>
          <w:sz w:val="18"/>
          <w:szCs w:val="18"/>
        </w:rPr>
        <w:t>please tick boxes</w:t>
      </w:r>
      <w:r w:rsidRPr="0093126C">
        <w:rPr>
          <w:rFonts w:ascii="Century Gothic" w:hAnsi="Century Gothic"/>
          <w:sz w:val="18"/>
          <w:szCs w:val="18"/>
        </w:rPr>
        <w:t>)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2283"/>
        <w:gridCol w:w="1508"/>
      </w:tblGrid>
      <w:tr w:rsidR="00676EA1" w:rsidRPr="008D5ED2" w14:paraId="4FDC4D7E" w14:textId="77777777" w:rsidTr="00440999">
        <w:trPr>
          <w:trHeight w:val="1220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2" w:space="0" w:color="auto"/>
            </w:tcBorders>
            <w:shd w:val="clear" w:color="auto" w:fill="auto"/>
          </w:tcPr>
          <w:p w14:paraId="1D50CE7E" w14:textId="77777777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b/>
                <w:sz w:val="18"/>
              </w:rPr>
            </w:pPr>
          </w:p>
          <w:p w14:paraId="348AE952" w14:textId="77777777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No. of </w:t>
            </w:r>
            <w:r w:rsidR="00676EA1" w:rsidRPr="008D5ED2">
              <w:rPr>
                <w:rFonts w:ascii="Century Gothic" w:hAnsi="Century Gothic"/>
                <w:b/>
                <w:sz w:val="18"/>
              </w:rPr>
              <w:t xml:space="preserve">Blood </w:t>
            </w:r>
            <w:r>
              <w:rPr>
                <w:rFonts w:ascii="Century Gothic" w:hAnsi="Century Gothic"/>
                <w:b/>
                <w:sz w:val="18"/>
              </w:rPr>
              <w:t>tubes provided</w:t>
            </w:r>
            <w:r w:rsidR="00676EA1" w:rsidRPr="008D5ED2">
              <w:rPr>
                <w:rFonts w:ascii="Century Gothic" w:hAnsi="Century Gothic"/>
                <w:b/>
                <w:sz w:val="18"/>
              </w:rPr>
              <w:t>:</w:t>
            </w:r>
            <w:r w:rsidR="00676EA1" w:rsidRPr="008D5ED2">
              <w:rPr>
                <w:rFonts w:ascii="Century Gothic" w:hAnsi="Century Gothic"/>
                <w:sz w:val="18"/>
              </w:rPr>
              <w:t xml:space="preserve">  </w:t>
            </w:r>
          </w:p>
          <w:p w14:paraId="50DA04D6" w14:textId="77777777" w:rsidR="00175B32" w:rsidRDefault="00175B32" w:rsidP="00175B32">
            <w:pPr>
              <w:pStyle w:val="BodyText"/>
              <w:spacing w:after="0"/>
              <w:rPr>
                <w:rFonts w:ascii="Century Gothic" w:hAnsi="Century Gothic"/>
                <w:sz w:val="18"/>
              </w:rPr>
            </w:pPr>
          </w:p>
          <w:p w14:paraId="7E70CEB6" w14:textId="5025AFE7" w:rsidR="00676EA1" w:rsidRPr="008D5ED2" w:rsidRDefault="00676EA1" w:rsidP="00175B32">
            <w:pPr>
              <w:pStyle w:val="BodyText"/>
              <w:spacing w:after="0"/>
              <w:rPr>
                <w:rFonts w:ascii="Century Gothic" w:hAnsi="Century Gothic"/>
                <w:sz w:val="24"/>
              </w:rPr>
            </w:pPr>
            <w:r w:rsidRPr="008D5ED2">
              <w:rPr>
                <w:rFonts w:ascii="Century Gothic" w:hAnsi="Century Gothic"/>
                <w:sz w:val="4"/>
              </w:rPr>
              <w:t xml:space="preserve"> </w:t>
            </w:r>
            <w:r w:rsidR="00175B32">
              <w:rPr>
                <w:rFonts w:ascii="Century Gothic" w:hAnsi="Century Gothic"/>
                <w:sz w:val="28"/>
              </w:rPr>
              <w:t>…………………….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43528FD" w14:textId="77777777" w:rsidR="00676EA1" w:rsidRDefault="00676EA1">
            <w:pPr>
              <w:pStyle w:val="BodyText"/>
              <w:spacing w:after="0"/>
              <w:rPr>
                <w:rFonts w:ascii="Century Gothic" w:hAnsi="Century Gothic"/>
                <w:b/>
                <w:sz w:val="18"/>
              </w:rPr>
            </w:pPr>
            <w:r w:rsidRPr="008D5ED2">
              <w:rPr>
                <w:rFonts w:ascii="Century Gothic" w:hAnsi="Century Gothic"/>
                <w:b/>
                <w:sz w:val="18"/>
              </w:rPr>
              <w:t>Anti-coagulant:</w:t>
            </w:r>
          </w:p>
          <w:p w14:paraId="48B70BC3" w14:textId="321ADB4E" w:rsidR="006B3C1B" w:rsidRPr="008A1917" w:rsidRDefault="008A1917">
            <w:pPr>
              <w:pStyle w:val="BodyText"/>
              <w:spacing w:after="0"/>
              <w:rPr>
                <w:rFonts w:ascii="Century Gothic" w:hAnsi="Century Gothic"/>
                <w:bCs/>
                <w:i/>
                <w:iCs/>
                <w:sz w:val="18"/>
              </w:rPr>
            </w:pPr>
            <w:r>
              <w:rPr>
                <w:rFonts w:ascii="Century Gothic" w:hAnsi="Century Gothic"/>
                <w:bCs/>
                <w:i/>
                <w:iCs/>
                <w:sz w:val="18"/>
              </w:rPr>
              <w:t>(</w:t>
            </w:r>
            <w:r w:rsidR="006B3C1B" w:rsidRPr="008A1917">
              <w:rPr>
                <w:rFonts w:ascii="Century Gothic" w:hAnsi="Century Gothic"/>
                <w:bCs/>
                <w:i/>
                <w:iCs/>
                <w:sz w:val="18"/>
              </w:rPr>
              <w:t xml:space="preserve">Please use EDTA </w:t>
            </w:r>
            <w:r w:rsidRPr="008A1917">
              <w:rPr>
                <w:rFonts w:ascii="Century Gothic" w:hAnsi="Century Gothic"/>
                <w:bCs/>
                <w:i/>
                <w:iCs/>
                <w:sz w:val="18"/>
              </w:rPr>
              <w:t>where</w:t>
            </w:r>
            <w:r w:rsidR="006B3C1B" w:rsidRPr="008A1917">
              <w:rPr>
                <w:rFonts w:ascii="Century Gothic" w:hAnsi="Century Gothic"/>
                <w:bCs/>
                <w:i/>
                <w:iCs/>
                <w:sz w:val="18"/>
              </w:rPr>
              <w:t xml:space="preserve"> possible</w:t>
            </w:r>
            <w:r w:rsidRPr="008A1917">
              <w:rPr>
                <w:rFonts w:ascii="Century Gothic" w:hAnsi="Century Gothic"/>
                <w:bCs/>
                <w:i/>
                <w:iCs/>
                <w:sz w:val="18"/>
              </w:rPr>
              <w:t>.</w:t>
            </w:r>
            <w:r>
              <w:rPr>
                <w:rFonts w:ascii="Century Gothic" w:hAnsi="Century Gothic"/>
                <w:bCs/>
                <w:i/>
                <w:iCs/>
                <w:sz w:val="18"/>
              </w:rPr>
              <w:t>)</w:t>
            </w:r>
          </w:p>
        </w:tc>
        <w:tc>
          <w:tcPr>
            <w:tcW w:w="228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5ECA92A" w14:textId="77777777" w:rsidR="00676EA1" w:rsidRPr="008D5ED2" w:rsidRDefault="00676EA1">
            <w:pPr>
              <w:pStyle w:val="BodyText"/>
              <w:spacing w:after="0"/>
              <w:rPr>
                <w:rFonts w:ascii="Century Gothic" w:hAnsi="Century Gothic"/>
                <w:sz w:val="8"/>
              </w:rPr>
            </w:pPr>
          </w:p>
          <w:p w14:paraId="2892DABA" w14:textId="77777777" w:rsidR="003F2BC0" w:rsidRPr="006B3C1B" w:rsidRDefault="003F2BC0" w:rsidP="003F2BC0">
            <w:pPr>
              <w:pStyle w:val="BodyText"/>
              <w:rPr>
                <w:rFonts w:ascii="Century Gothic" w:hAnsi="Century Gothic"/>
                <w:b/>
                <w:bCs/>
                <w:szCs w:val="22"/>
              </w:rPr>
            </w:pPr>
            <w:r w:rsidRPr="006B3C1B">
              <w:rPr>
                <w:rFonts w:ascii="Century Gothic" w:hAnsi="Century Gothic"/>
                <w:b/>
                <w:bCs/>
                <w:szCs w:val="22"/>
              </w:rPr>
              <w:t xml:space="preserve">EDTA  </w:t>
            </w:r>
          </w:p>
          <w:p w14:paraId="0322702D" w14:textId="77777777" w:rsidR="00676EA1" w:rsidRPr="006B3C1B" w:rsidRDefault="00676EA1">
            <w:pPr>
              <w:pStyle w:val="BodyText"/>
              <w:spacing w:after="0"/>
              <w:rPr>
                <w:rFonts w:ascii="Century Gothic" w:hAnsi="Century Gothic"/>
                <w:sz w:val="18"/>
              </w:rPr>
            </w:pPr>
            <w:r w:rsidRPr="006B3C1B">
              <w:rPr>
                <w:rFonts w:ascii="Century Gothic" w:hAnsi="Century Gothic"/>
                <w:sz w:val="18"/>
              </w:rPr>
              <w:t xml:space="preserve">Sodium heparin   </w:t>
            </w:r>
          </w:p>
          <w:p w14:paraId="5B361F80" w14:textId="77777777" w:rsidR="00676EA1" w:rsidRPr="006B3C1B" w:rsidRDefault="00676EA1">
            <w:pPr>
              <w:pStyle w:val="BodyText"/>
              <w:spacing w:after="0"/>
              <w:rPr>
                <w:rFonts w:ascii="Century Gothic" w:hAnsi="Century Gothic"/>
                <w:sz w:val="10"/>
              </w:rPr>
            </w:pPr>
          </w:p>
          <w:p w14:paraId="46635156" w14:textId="22373535" w:rsidR="00676EA1" w:rsidRPr="008D5ED2" w:rsidRDefault="003F2BC0">
            <w:pPr>
              <w:pStyle w:val="BodyText"/>
              <w:spacing w:after="0"/>
              <w:rPr>
                <w:rFonts w:ascii="Century Gothic" w:hAnsi="Century Gothic"/>
                <w:sz w:val="18"/>
              </w:rPr>
            </w:pPr>
            <w:r w:rsidRPr="008D5ED2">
              <w:rPr>
                <w:rFonts w:ascii="Century Gothic" w:hAnsi="Century Gothic"/>
                <w:sz w:val="18"/>
              </w:rPr>
              <w:t xml:space="preserve">ACD   </w:t>
            </w:r>
            <w:r w:rsidR="00676EA1" w:rsidRPr="008D5ED2">
              <w:rPr>
                <w:rFonts w:ascii="Century Gothic" w:hAnsi="Century Gothic"/>
                <w:sz w:val="18"/>
              </w:rPr>
              <w:t xml:space="preserve">                   </w:t>
            </w:r>
          </w:p>
        </w:tc>
        <w:tc>
          <w:tcPr>
            <w:tcW w:w="150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3426EF" w14:textId="77777777" w:rsidR="00676EA1" w:rsidRPr="008D5ED2" w:rsidRDefault="00676EA1">
            <w:pPr>
              <w:pStyle w:val="BodyText"/>
              <w:spacing w:after="0"/>
              <w:rPr>
                <w:rFonts w:ascii="Century Gothic" w:hAnsi="Century Gothic"/>
                <w:sz w:val="28"/>
              </w:rPr>
            </w:pPr>
            <w:r w:rsidRPr="008D5ED2">
              <w:rPr>
                <w:rFonts w:ascii="Century Gothic" w:hAnsi="Century Gothic"/>
                <w:sz w:val="28"/>
              </w:rPr>
              <w:sym w:font="Symbol" w:char="F0FF"/>
            </w:r>
            <w:r w:rsidRPr="008D5ED2">
              <w:rPr>
                <w:rFonts w:ascii="Century Gothic" w:hAnsi="Century Gothic"/>
                <w:sz w:val="28"/>
              </w:rPr>
              <w:t xml:space="preserve"> </w:t>
            </w:r>
          </w:p>
          <w:p w14:paraId="4AC67EBB" w14:textId="77777777" w:rsidR="00676EA1" w:rsidRPr="008D5ED2" w:rsidRDefault="00676EA1">
            <w:pPr>
              <w:pStyle w:val="BodyText"/>
              <w:spacing w:after="0"/>
              <w:rPr>
                <w:rFonts w:ascii="Century Gothic" w:hAnsi="Century Gothic"/>
                <w:sz w:val="28"/>
              </w:rPr>
            </w:pPr>
            <w:r w:rsidRPr="008D5ED2">
              <w:rPr>
                <w:rFonts w:ascii="Century Gothic" w:hAnsi="Century Gothic"/>
                <w:sz w:val="28"/>
              </w:rPr>
              <w:sym w:font="Symbol" w:char="F0FF"/>
            </w:r>
          </w:p>
          <w:p w14:paraId="3BF8B8F4" w14:textId="77777777" w:rsidR="00676EA1" w:rsidRPr="008D5ED2" w:rsidRDefault="00676EA1">
            <w:pPr>
              <w:pStyle w:val="BodyText"/>
              <w:spacing w:after="0"/>
              <w:rPr>
                <w:rFonts w:ascii="Century Gothic" w:hAnsi="Century Gothic"/>
                <w:sz w:val="28"/>
              </w:rPr>
            </w:pPr>
            <w:r w:rsidRPr="008D5ED2">
              <w:rPr>
                <w:rFonts w:ascii="Century Gothic" w:hAnsi="Century Gothic"/>
                <w:sz w:val="28"/>
              </w:rPr>
              <w:sym w:font="Symbol" w:char="F0FF"/>
            </w:r>
          </w:p>
        </w:tc>
      </w:tr>
      <w:tr w:rsidR="004C61BC" w:rsidRPr="008D5ED2" w14:paraId="2147BA3C" w14:textId="77777777" w:rsidTr="00440999">
        <w:trPr>
          <w:trHeight w:val="125"/>
        </w:trPr>
        <w:tc>
          <w:tcPr>
            <w:tcW w:w="928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6157C21" w14:textId="77777777" w:rsidR="004C61BC" w:rsidRPr="0093126C" w:rsidRDefault="004C61BC" w:rsidP="00175B32">
            <w:pPr>
              <w:rPr>
                <w:rFonts w:ascii="Century Gothic" w:hAnsi="Century Gothic"/>
                <w:b/>
                <w:sz w:val="8"/>
              </w:rPr>
            </w:pPr>
          </w:p>
        </w:tc>
      </w:tr>
      <w:tr w:rsidR="004C61BC" w:rsidRPr="008D5ED2" w14:paraId="3FAD383A" w14:textId="77777777" w:rsidTr="00440999">
        <w:trPr>
          <w:trHeight w:val="1954"/>
        </w:trPr>
        <w:tc>
          <w:tcPr>
            <w:tcW w:w="92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48B481" w14:textId="77777777" w:rsidR="00175B32" w:rsidRDefault="00175B32" w:rsidP="004C61BC">
            <w:pPr>
              <w:pStyle w:val="BodyText"/>
              <w:rPr>
                <w:rFonts w:ascii="Century Gothic" w:hAnsi="Century Gothic" w:cs="Arial"/>
                <w:b/>
                <w:sz w:val="18"/>
              </w:rPr>
            </w:pPr>
          </w:p>
          <w:p w14:paraId="57C044C5" w14:textId="57277F3A" w:rsidR="004C61BC" w:rsidRPr="004C61BC" w:rsidRDefault="004C61BC" w:rsidP="004C61BC">
            <w:pPr>
              <w:pStyle w:val="BodyText"/>
              <w:rPr>
                <w:rFonts w:ascii="Century Gothic" w:hAnsi="Century Gothic" w:cs="Arial"/>
                <w:b/>
                <w:sz w:val="18"/>
              </w:rPr>
            </w:pPr>
            <w:r w:rsidRPr="004C61BC">
              <w:rPr>
                <w:rFonts w:ascii="Century Gothic" w:hAnsi="Century Gothic" w:cs="Arial"/>
                <w:b/>
                <w:sz w:val="18"/>
              </w:rPr>
              <w:t xml:space="preserve">Signed:                                                                     </w:t>
            </w:r>
            <w:r w:rsidR="00175B32">
              <w:rPr>
                <w:rFonts w:ascii="Century Gothic" w:hAnsi="Century Gothic" w:cs="Arial"/>
                <w:b/>
                <w:sz w:val="18"/>
              </w:rPr>
              <w:t xml:space="preserve">                                           </w:t>
            </w:r>
            <w:r w:rsidRPr="004C61BC">
              <w:rPr>
                <w:rFonts w:ascii="Century Gothic" w:hAnsi="Century Gothic" w:cs="Arial"/>
                <w:b/>
                <w:sz w:val="18"/>
              </w:rPr>
              <w:t xml:space="preserve"> Date:</w:t>
            </w:r>
          </w:p>
          <w:p w14:paraId="061B2385" w14:textId="0E4E9066" w:rsidR="004C61BC" w:rsidRDefault="004C61BC" w:rsidP="004C61BC">
            <w:pPr>
              <w:pStyle w:val="BodyText"/>
              <w:spacing w:before="60" w:after="0"/>
              <w:rPr>
                <w:rFonts w:ascii="Century Gothic" w:hAnsi="Century Gothic" w:cs="Arial"/>
                <w:b/>
                <w:sz w:val="18"/>
              </w:rPr>
            </w:pPr>
          </w:p>
          <w:p w14:paraId="7C4A30AE" w14:textId="77777777" w:rsidR="00440999" w:rsidRDefault="00440999" w:rsidP="004C61BC">
            <w:pPr>
              <w:pStyle w:val="BodyText"/>
              <w:spacing w:before="60" w:after="0"/>
              <w:rPr>
                <w:rFonts w:ascii="Century Gothic" w:hAnsi="Century Gothic" w:cs="Arial"/>
                <w:b/>
                <w:sz w:val="18"/>
              </w:rPr>
            </w:pPr>
          </w:p>
          <w:p w14:paraId="44E9A5B3" w14:textId="070595A3" w:rsidR="004C61BC" w:rsidRDefault="004C61BC" w:rsidP="004C61BC">
            <w:pPr>
              <w:pStyle w:val="BodyText"/>
              <w:spacing w:before="60" w:after="0"/>
              <w:rPr>
                <w:rFonts w:ascii="Palatino Linotype" w:hAnsi="Palatino Linotype" w:cs="Arial"/>
                <w:b/>
                <w:sz w:val="18"/>
              </w:rPr>
            </w:pPr>
            <w:r w:rsidRPr="004C61BC">
              <w:rPr>
                <w:rFonts w:ascii="Century Gothic" w:hAnsi="Century Gothic" w:cs="Arial"/>
                <w:b/>
                <w:sz w:val="18"/>
              </w:rPr>
              <w:t>Please Print Name</w:t>
            </w:r>
            <w:r w:rsidRPr="004C61BC">
              <w:rPr>
                <w:rFonts w:ascii="Palatino Linotype" w:hAnsi="Palatino Linotype" w:cs="Arial"/>
                <w:b/>
                <w:sz w:val="18"/>
              </w:rPr>
              <w:t>:  ……………………………………………</w:t>
            </w:r>
            <w:r w:rsidR="00175B32">
              <w:rPr>
                <w:rFonts w:ascii="Palatino Linotype" w:hAnsi="Palatino Linotype" w:cs="Arial"/>
                <w:b/>
                <w:sz w:val="18"/>
              </w:rPr>
              <w:t>………………………………………….</w:t>
            </w:r>
          </w:p>
          <w:p w14:paraId="3E258006" w14:textId="5DBD5EC5" w:rsidR="00175B32" w:rsidRPr="008D5ED2" w:rsidRDefault="00175B32" w:rsidP="004C61BC">
            <w:pPr>
              <w:pStyle w:val="BodyText"/>
              <w:spacing w:before="60" w:after="0"/>
              <w:rPr>
                <w:rFonts w:ascii="Century Gothic" w:hAnsi="Century Gothic"/>
                <w:b/>
                <w:sz w:val="18"/>
              </w:rPr>
            </w:pPr>
          </w:p>
        </w:tc>
      </w:tr>
    </w:tbl>
    <w:p w14:paraId="3A7FB403" w14:textId="3741169F" w:rsidR="00985E37" w:rsidRDefault="004C61BC" w:rsidP="007746A7">
      <w:pPr>
        <w:pStyle w:val="BodyText"/>
        <w:spacing w:after="0"/>
        <w:jc w:val="center"/>
        <w:rPr>
          <w:rFonts w:ascii="Century Gothic" w:hAnsi="Century Gothic"/>
          <w:b/>
          <w:caps/>
          <w:sz w:val="22"/>
          <w:szCs w:val="14"/>
        </w:rPr>
      </w:pPr>
      <w:r w:rsidRPr="008D5ED2">
        <w:rPr>
          <w:rFonts w:ascii="Century Gothic" w:hAnsi="Century Gothic"/>
          <w:b/>
          <w:caps/>
          <w:sz w:val="22"/>
          <w:szCs w:val="14"/>
        </w:rPr>
        <w:t>Please photocopy this form and the previous details as required</w:t>
      </w:r>
    </w:p>
    <w:p w14:paraId="2A2F2BC0" w14:textId="77777777" w:rsidR="00675B66" w:rsidRDefault="00675B66" w:rsidP="007746A7">
      <w:pPr>
        <w:pStyle w:val="BodyText"/>
        <w:spacing w:after="0"/>
        <w:jc w:val="center"/>
        <w:rPr>
          <w:rFonts w:ascii="Century Gothic" w:hAnsi="Century Gothic"/>
          <w:b/>
          <w:caps/>
          <w:sz w:val="22"/>
          <w:szCs w:val="14"/>
        </w:rPr>
      </w:pPr>
    </w:p>
    <w:p w14:paraId="29B8C5AA" w14:textId="77777777" w:rsidR="00675B66" w:rsidRDefault="00675B66" w:rsidP="007746A7">
      <w:pPr>
        <w:pStyle w:val="BodyText"/>
        <w:spacing w:after="0"/>
        <w:jc w:val="center"/>
        <w:rPr>
          <w:rFonts w:ascii="Century Gothic" w:hAnsi="Century Gothic"/>
          <w:b/>
          <w:caps/>
          <w:sz w:val="22"/>
          <w:szCs w:val="14"/>
        </w:rPr>
      </w:pPr>
    </w:p>
    <w:p w14:paraId="4BE8F5A7" w14:textId="77777777" w:rsidR="00675B66" w:rsidRDefault="00675B66" w:rsidP="007746A7">
      <w:pPr>
        <w:pStyle w:val="BodyText"/>
        <w:spacing w:after="0"/>
        <w:jc w:val="center"/>
        <w:rPr>
          <w:rFonts w:ascii="Century Gothic" w:hAnsi="Century Gothic"/>
          <w:b/>
          <w:caps/>
          <w:sz w:val="22"/>
          <w:szCs w:val="14"/>
        </w:rPr>
      </w:pPr>
    </w:p>
    <w:p w14:paraId="21122834" w14:textId="77777777" w:rsidR="00CD34AC" w:rsidRDefault="00CD34AC" w:rsidP="007746A7">
      <w:pPr>
        <w:pStyle w:val="BodyText"/>
        <w:spacing w:after="0"/>
        <w:jc w:val="center"/>
        <w:rPr>
          <w:rFonts w:ascii="Century Gothic" w:hAnsi="Century Gothic"/>
          <w:b/>
          <w:caps/>
          <w:sz w:val="22"/>
          <w:szCs w:val="14"/>
        </w:rPr>
      </w:pPr>
    </w:p>
    <w:p w14:paraId="361DB263" w14:textId="77777777" w:rsidR="00CD34AC" w:rsidRDefault="00CD34AC" w:rsidP="007746A7">
      <w:pPr>
        <w:pStyle w:val="BodyText"/>
        <w:spacing w:after="0"/>
        <w:jc w:val="center"/>
        <w:rPr>
          <w:rFonts w:ascii="Century Gothic" w:hAnsi="Century Gothic"/>
          <w:b/>
          <w:caps/>
          <w:sz w:val="22"/>
          <w:szCs w:val="14"/>
        </w:rPr>
      </w:pPr>
    </w:p>
    <w:p w14:paraId="7C27E4A6" w14:textId="509D1AE5" w:rsidR="00675B66" w:rsidRDefault="00020ED6" w:rsidP="007746A7">
      <w:pPr>
        <w:pStyle w:val="BodyText"/>
        <w:spacing w:after="0"/>
        <w:jc w:val="center"/>
        <w:rPr>
          <w:rFonts w:ascii="Century Gothic" w:hAnsi="Century Gothic"/>
          <w:b/>
          <w:caps/>
          <w:sz w:val="22"/>
          <w:szCs w:val="14"/>
        </w:rPr>
      </w:pPr>
      <w:r w:rsidRPr="00C83941">
        <w:rPr>
          <w:rFonts w:ascii="Century Gothic" w:hAnsi="Century Gothic"/>
          <w:b/>
          <w:caps/>
          <w:noProof/>
          <w:sz w:val="22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88A31A" wp14:editId="0590FD5F">
                <wp:simplePos x="0" y="0"/>
                <wp:positionH relativeFrom="column">
                  <wp:posOffset>274320</wp:posOffset>
                </wp:positionH>
                <wp:positionV relativeFrom="paragraph">
                  <wp:posOffset>353695</wp:posOffset>
                </wp:positionV>
                <wp:extent cx="5467350" cy="3390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75BD" w14:textId="504E81DC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Specialist Cell Culture Services (SCCS) Laboratory</w:t>
                            </w:r>
                          </w:p>
                          <w:p w14:paraId="0A04BF30" w14:textId="77777777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Manchester Centre for Genomic Medicine</w:t>
                            </w:r>
                          </w:p>
                          <w:p w14:paraId="73273AB9" w14:textId="77777777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6th Floor, St Mary’s Hospital</w:t>
                            </w:r>
                          </w:p>
                          <w:p w14:paraId="4304C471" w14:textId="77777777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Oxford road</w:t>
                            </w:r>
                          </w:p>
                          <w:p w14:paraId="28F0F8FF" w14:textId="77777777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Manchester</w:t>
                            </w:r>
                          </w:p>
                          <w:p w14:paraId="3F8D0F3A" w14:textId="77777777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M13 9WL</w:t>
                            </w:r>
                          </w:p>
                          <w:p w14:paraId="218DED94" w14:textId="77777777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United Kingdom</w:t>
                            </w:r>
                          </w:p>
                          <w:p w14:paraId="5CE00182" w14:textId="00DDBB2A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Tel:  +44 161 276 6553</w:t>
                            </w:r>
                          </w:p>
                          <w:p w14:paraId="18A6C1A7" w14:textId="77777777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Fax: +44 161 276 6606</w:t>
                            </w:r>
                          </w:p>
                          <w:p w14:paraId="5D178439" w14:textId="45BE03E6" w:rsidR="00C83941" w:rsidRPr="00F274B9" w:rsidRDefault="00C83941" w:rsidP="00F274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Email: </w:t>
                            </w:r>
                            <w:hyperlink r:id="rId12" w:history="1">
                              <w:r w:rsidR="00020ED6" w:rsidRPr="00F274B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  <w:t>mft.cellbank@nhs.net</w:t>
                              </w:r>
                            </w:hyperlink>
                          </w:p>
                          <w:p w14:paraId="396CF71C" w14:textId="77777777" w:rsidR="00020ED6" w:rsidRDefault="00020ED6" w:rsidP="00C839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F913F3" w14:textId="781C6E1F" w:rsidR="00020ED6" w:rsidRPr="00F274B9" w:rsidRDefault="00020ED6" w:rsidP="00C8394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274B9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Please call UKNEQAS Haematology </w:t>
                            </w:r>
                            <w:r w:rsidR="0040308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="00403085" w:rsidRPr="00E35BDB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01923</w:t>
                            </w:r>
                            <w:r w:rsidR="00E35BDB" w:rsidRPr="00E35BDB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 xml:space="preserve"> 587111</w:t>
                            </w:r>
                            <w:r w:rsidR="00E35BDB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74B9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if</w:t>
                            </w:r>
                            <w:r w:rsidRPr="00F274B9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further informati</w:t>
                            </w:r>
                            <w:r w:rsidR="0040308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o</w:t>
                            </w:r>
                            <w:r w:rsidRPr="00F274B9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n</w:t>
                            </w:r>
                            <w:r w:rsidR="0040308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74B9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is re</w:t>
                            </w:r>
                            <w:r w:rsidR="00403085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>quired</w:t>
                            </w:r>
                            <w:r w:rsidRPr="00F274B9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about the contents of this package.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8A3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6pt;margin-top:27.85pt;width:430.5pt;height:26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" strokeweight="1.5pt">
                <v:stroke dashstyle="longDash"/>
                <v:textbox>
                  <w:txbxContent>
                    <w:p w14:paraId="776F75BD" w14:textId="504E81DC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Specialist Cell Culture Services (SCCS) Laboratory</w:t>
                      </w:r>
                    </w:p>
                    <w:p w14:paraId="0A04BF30" w14:textId="77777777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Manchester Centre for Genomic Medicine</w:t>
                      </w:r>
                    </w:p>
                    <w:p w14:paraId="73273AB9" w14:textId="77777777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6th Floor, St Mary’s Hospital</w:t>
                      </w:r>
                    </w:p>
                    <w:p w14:paraId="4304C471" w14:textId="77777777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Oxford road</w:t>
                      </w:r>
                    </w:p>
                    <w:p w14:paraId="28F0F8FF" w14:textId="77777777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Manchester</w:t>
                      </w:r>
                    </w:p>
                    <w:p w14:paraId="3F8D0F3A" w14:textId="77777777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M13 9WL</w:t>
                      </w:r>
                    </w:p>
                    <w:p w14:paraId="218DED94" w14:textId="77777777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United Kingdom</w:t>
                      </w:r>
                    </w:p>
                    <w:p w14:paraId="5CE00182" w14:textId="00DDBB2A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Tel:  +44 161 276 6553</w:t>
                      </w:r>
                    </w:p>
                    <w:p w14:paraId="18A6C1A7" w14:textId="77777777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Fax: +44 161 276 6606</w:t>
                      </w:r>
                    </w:p>
                    <w:p w14:paraId="5D178439" w14:textId="45BE03E6" w:rsidR="00C83941" w:rsidRPr="00F274B9" w:rsidRDefault="00C83941" w:rsidP="00F274B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F274B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Email: </w:t>
                      </w:r>
                      <w:hyperlink r:id="rId13" w:history="1">
                        <w:r w:rsidR="00020ED6" w:rsidRPr="00F274B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mft.cellbank@nhs.net</w:t>
                        </w:r>
                      </w:hyperlink>
                    </w:p>
                    <w:p w14:paraId="396CF71C" w14:textId="77777777" w:rsidR="00020ED6" w:rsidRDefault="00020ED6" w:rsidP="00C8394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F913F3" w14:textId="781C6E1F" w:rsidR="00020ED6" w:rsidRPr="00F274B9" w:rsidRDefault="00020ED6" w:rsidP="00C83941">
                      <w:pP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</w:pPr>
                      <w:r w:rsidRPr="00F274B9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Please call UKNEQAS Haematology </w:t>
                      </w:r>
                      <w:r w:rsidR="0040308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on </w:t>
                      </w:r>
                      <w:r w:rsidR="00403085" w:rsidRPr="00E35BDB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</w:rPr>
                        <w:t>01923</w:t>
                      </w:r>
                      <w:r w:rsidR="00E35BDB" w:rsidRPr="00E35BDB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</w:rPr>
                        <w:t xml:space="preserve"> 587111</w:t>
                      </w:r>
                      <w:r w:rsidR="00E35BDB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274B9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if</w:t>
                      </w:r>
                      <w:r w:rsidRPr="00F274B9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 further informati</w:t>
                      </w:r>
                      <w:r w:rsidR="0040308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o</w:t>
                      </w:r>
                      <w:r w:rsidRPr="00F274B9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n</w:t>
                      </w:r>
                      <w:r w:rsidR="0040308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F274B9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is re</w:t>
                      </w:r>
                      <w:r w:rsidR="00403085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>quired</w:t>
                      </w:r>
                      <w:r w:rsidRPr="00F274B9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</w:rPr>
                        <w:t xml:space="preserve"> about the contents of this package.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941">
        <w:rPr>
          <w:rFonts w:ascii="Century Gothic" w:hAnsi="Century Gothic"/>
          <w:b/>
          <w:caps/>
          <w:sz w:val="22"/>
          <w:szCs w:val="14"/>
        </w:rPr>
        <w:t xml:space="preserve">Label </w:t>
      </w:r>
      <w:r>
        <w:rPr>
          <w:rFonts w:ascii="Century Gothic" w:hAnsi="Century Gothic"/>
          <w:b/>
          <w:caps/>
          <w:sz w:val="22"/>
          <w:szCs w:val="14"/>
        </w:rPr>
        <w:t>to be attached to specimen package</w:t>
      </w:r>
    </w:p>
    <w:p w14:paraId="040C6D12" w14:textId="7D8ADD3C" w:rsidR="00020ED6" w:rsidRDefault="00020ED6" w:rsidP="007746A7">
      <w:pPr>
        <w:pStyle w:val="BodyText"/>
        <w:spacing w:after="0"/>
        <w:jc w:val="center"/>
        <w:rPr>
          <w:rFonts w:ascii="Century Gothic" w:hAnsi="Century Gothic"/>
          <w:b/>
          <w:caps/>
          <w:sz w:val="22"/>
          <w:szCs w:val="14"/>
        </w:rPr>
      </w:pPr>
    </w:p>
    <w:sectPr w:rsidR="00020ED6" w:rsidSect="00742D9D">
      <w:headerReference w:type="default" r:id="rId14"/>
      <w:footerReference w:type="default" r:id="rId15"/>
      <w:pgSz w:w="11906" w:h="16838"/>
      <w:pgMar w:top="851" w:right="1418" w:bottom="1276" w:left="1418" w:header="809" w:footer="2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A264" w14:textId="77777777" w:rsidR="00F847DC" w:rsidRDefault="00F847DC">
      <w:r>
        <w:separator/>
      </w:r>
    </w:p>
  </w:endnote>
  <w:endnote w:type="continuationSeparator" w:id="0">
    <w:p w14:paraId="1AED3C7E" w14:textId="77777777" w:rsidR="00F847DC" w:rsidRDefault="00F847DC">
      <w:r>
        <w:continuationSeparator/>
      </w:r>
    </w:p>
  </w:endnote>
  <w:endnote w:type="continuationNotice" w:id="1">
    <w:p w14:paraId="37C6F1AD" w14:textId="77777777" w:rsidR="00F847DC" w:rsidRDefault="00F847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60305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4B9FAA8" w14:textId="77777777" w:rsidR="00317DF6" w:rsidRDefault="0009082E" w:rsidP="004D0C39">
            <w:pPr>
              <w:pStyle w:val="Footer"/>
              <w:tabs>
                <w:tab w:val="clear" w:pos="8306"/>
                <w:tab w:val="right" w:pos="9070"/>
              </w:tabs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D0C39">
              <w:rPr>
                <w:b/>
                <w:bCs/>
                <w:sz w:val="24"/>
                <w:szCs w:val="24"/>
              </w:rPr>
              <w:t xml:space="preserve"> </w:t>
            </w:r>
            <w:r w:rsidR="004D0C39">
              <w:rPr>
                <w:b/>
                <w:bCs/>
                <w:sz w:val="24"/>
                <w:szCs w:val="24"/>
              </w:rPr>
              <w:tab/>
            </w:r>
            <w:r w:rsidR="004D0C39">
              <w:rPr>
                <w:b/>
                <w:bCs/>
                <w:sz w:val="24"/>
                <w:szCs w:val="24"/>
              </w:rPr>
              <w:tab/>
              <w:t xml:space="preserve">          </w:t>
            </w:r>
            <w:r w:rsidR="000F4723" w:rsidRPr="00380CAC">
              <w:rPr>
                <w:noProof/>
                <w:lang w:eastAsia="en-GB"/>
              </w:rPr>
              <w:drawing>
                <wp:inline distT="0" distB="0" distL="0" distR="0" wp14:anchorId="4539A0E2" wp14:editId="4EDDD28C">
                  <wp:extent cx="444500" cy="5905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1F11A" w14:textId="0DED2087" w:rsidR="004D0C39" w:rsidRPr="00317DF6" w:rsidRDefault="00317DF6" w:rsidP="004D0C39">
            <w:pPr>
              <w:pStyle w:val="Footer"/>
              <w:tabs>
                <w:tab w:val="clear" w:pos="8306"/>
                <w:tab w:val="right" w:pos="907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4D0C39" w:rsidRPr="00317DF6">
              <w:rPr>
                <w:rFonts w:ascii="Arial" w:hAnsi="Arial" w:cs="Arial"/>
                <w:sz w:val="18"/>
                <w:szCs w:val="18"/>
              </w:rPr>
              <w:t>7805</w:t>
            </w:r>
          </w:p>
          <w:p w14:paraId="2135921B" w14:textId="63C64495" w:rsidR="0009082E" w:rsidRDefault="0009082E" w:rsidP="004D0C39">
            <w:pPr>
              <w:pStyle w:val="Footer"/>
              <w:tabs>
                <w:tab w:val="clear" w:pos="8306"/>
                <w:tab w:val="right" w:pos="9070"/>
              </w:tabs>
            </w:pPr>
          </w:p>
        </w:sdtContent>
      </w:sdt>
    </w:sdtContent>
  </w:sdt>
  <w:p w14:paraId="2261B896" w14:textId="4803E407" w:rsidR="00676EA1" w:rsidRPr="002C07C6" w:rsidRDefault="0067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331B" w14:textId="77777777" w:rsidR="00F847DC" w:rsidRDefault="00F847DC">
      <w:r>
        <w:separator/>
      </w:r>
    </w:p>
  </w:footnote>
  <w:footnote w:type="continuationSeparator" w:id="0">
    <w:p w14:paraId="20F4F30A" w14:textId="77777777" w:rsidR="00F847DC" w:rsidRDefault="00F847DC">
      <w:r>
        <w:continuationSeparator/>
      </w:r>
    </w:p>
  </w:footnote>
  <w:footnote w:type="continuationNotice" w:id="1">
    <w:p w14:paraId="118ABE91" w14:textId="77777777" w:rsidR="00F847DC" w:rsidRDefault="00F847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98" w:type="dxa"/>
      <w:tblLayout w:type="fixed"/>
      <w:tblLook w:val="04A0" w:firstRow="1" w:lastRow="0" w:firstColumn="1" w:lastColumn="0" w:noHBand="0" w:noVBand="1"/>
    </w:tblPr>
    <w:tblGrid>
      <w:gridCol w:w="5382"/>
      <w:gridCol w:w="5783"/>
      <w:gridCol w:w="733"/>
    </w:tblGrid>
    <w:tr w:rsidR="00A86550" w:rsidRPr="00AB0DFC" w14:paraId="70CA5DDD" w14:textId="77777777" w:rsidTr="005519ED">
      <w:tc>
        <w:tcPr>
          <w:tcW w:w="5382" w:type="dxa"/>
          <w:shd w:val="clear" w:color="auto" w:fill="auto"/>
        </w:tcPr>
        <w:p w14:paraId="0AE0FBC4" w14:textId="53623E44" w:rsidR="00A86550" w:rsidRPr="00AB0DFC" w:rsidRDefault="00A86550" w:rsidP="00A86550">
          <w:pPr>
            <w:tabs>
              <w:tab w:val="left" w:pos="10065"/>
            </w:tabs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2FDAC2BB" wp14:editId="583DBC00">
                <wp:extent cx="1905000" cy="482600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5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3" w:type="dxa"/>
          <w:shd w:val="clear" w:color="auto" w:fill="auto"/>
        </w:tcPr>
        <w:p w14:paraId="742744E6" w14:textId="77777777" w:rsidR="00A86550" w:rsidRPr="00AB0DFC" w:rsidRDefault="00A86550" w:rsidP="00A86550">
          <w:pPr>
            <w:tabs>
              <w:tab w:val="left" w:pos="10065"/>
            </w:tabs>
            <w:jc w:val="right"/>
            <w:rPr>
              <w:sz w:val="24"/>
              <w:szCs w:val="24"/>
            </w:rPr>
          </w:pPr>
        </w:p>
      </w:tc>
      <w:tc>
        <w:tcPr>
          <w:tcW w:w="733" w:type="dxa"/>
          <w:shd w:val="clear" w:color="auto" w:fill="auto"/>
        </w:tcPr>
        <w:p w14:paraId="218B1C53" w14:textId="77777777" w:rsidR="00A86550" w:rsidRPr="00AB0DFC" w:rsidRDefault="00A86550" w:rsidP="00A86550">
          <w:pPr>
            <w:tabs>
              <w:tab w:val="left" w:pos="10065"/>
            </w:tabs>
            <w:rPr>
              <w:sz w:val="24"/>
            </w:rPr>
          </w:pPr>
        </w:p>
      </w:tc>
    </w:tr>
  </w:tbl>
  <w:p w14:paraId="1E7FCC97" w14:textId="1F8EA130" w:rsidR="00A86550" w:rsidRDefault="00A86550" w:rsidP="00A8655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36F3A8" wp14:editId="241ACD23">
          <wp:simplePos x="0" y="0"/>
          <wp:positionH relativeFrom="column">
            <wp:posOffset>1725930</wp:posOffset>
          </wp:positionH>
          <wp:positionV relativeFrom="paragraph">
            <wp:posOffset>-497840</wp:posOffset>
          </wp:positionV>
          <wp:extent cx="2706370" cy="343535"/>
          <wp:effectExtent l="0" t="0" r="0" b="0"/>
          <wp:wrapTopAndBottom/>
          <wp:docPr id="29" name="Picture 29" descr="Description: PC expor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PC export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37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2E6B65" wp14:editId="6FE3D663">
              <wp:simplePos x="0" y="0"/>
              <wp:positionH relativeFrom="page">
                <wp:posOffset>5391785</wp:posOffset>
              </wp:positionH>
              <wp:positionV relativeFrom="page">
                <wp:posOffset>318770</wp:posOffset>
              </wp:positionV>
              <wp:extent cx="1724025" cy="1330960"/>
              <wp:effectExtent l="0" t="0" r="952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133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66D4CE2" w14:textId="77777777" w:rsidR="00A86550" w:rsidRPr="00754100" w:rsidRDefault="00A86550" w:rsidP="00A86550">
                          <w:pPr>
                            <w:tabs>
                              <w:tab w:val="left" w:pos="8010"/>
                            </w:tabs>
                            <w:spacing w:line="240" w:lineRule="exact"/>
                            <w:rPr>
                              <w:rFonts w:ascii="Calibri" w:eastAsia="Gulim" w:hAnsi="Calibri" w:cs="Browallia New"/>
                            </w:rPr>
                          </w:pPr>
                          <w:r w:rsidRPr="00754100">
                            <w:rPr>
                              <w:rFonts w:ascii="Calibri" w:eastAsia="Gulim" w:hAnsi="Calibri" w:cs="Browallia New"/>
                            </w:rPr>
                            <w:t xml:space="preserve">UK NEQAS </w:t>
                          </w:r>
                          <w:r>
                            <w:rPr>
                              <w:rFonts w:ascii="Calibri" w:eastAsia="Gulim" w:hAnsi="Calibri" w:cs="Browallia New"/>
                            </w:rPr>
                            <w:t>Haematology</w:t>
                          </w:r>
                        </w:p>
                        <w:p w14:paraId="5A2B68D8" w14:textId="77777777" w:rsidR="00A86550" w:rsidRPr="00754100" w:rsidRDefault="00A86550" w:rsidP="00A86550">
                          <w:pPr>
                            <w:tabs>
                              <w:tab w:val="left" w:pos="8010"/>
                            </w:tabs>
                            <w:spacing w:line="240" w:lineRule="exact"/>
                            <w:rPr>
                              <w:rFonts w:ascii="Calibri" w:eastAsia="Gulim" w:hAnsi="Calibri" w:cs="Browallia New"/>
                            </w:rPr>
                          </w:pPr>
                          <w:r>
                            <w:rPr>
                              <w:rFonts w:ascii="Calibri" w:eastAsia="Gulim" w:hAnsi="Calibri" w:cs="Browallia New"/>
                            </w:rPr>
                            <w:t>PO Box 14</w:t>
                          </w:r>
                        </w:p>
                        <w:p w14:paraId="4E62124A" w14:textId="77777777" w:rsidR="00A86550" w:rsidRPr="00754100" w:rsidRDefault="00A86550" w:rsidP="00A86550">
                          <w:pPr>
                            <w:tabs>
                              <w:tab w:val="left" w:pos="8010"/>
                            </w:tabs>
                            <w:spacing w:line="240" w:lineRule="exact"/>
                            <w:rPr>
                              <w:rFonts w:ascii="Calibri" w:eastAsia="Gulim" w:hAnsi="Calibri" w:cs="Browallia New"/>
                            </w:rPr>
                          </w:pPr>
                          <w:r w:rsidRPr="00754100">
                            <w:rPr>
                              <w:rFonts w:ascii="Calibri" w:eastAsia="Gulim" w:hAnsi="Calibri" w:cs="Browallia New"/>
                            </w:rPr>
                            <w:t>WATFORD</w:t>
                          </w:r>
                        </w:p>
                        <w:p w14:paraId="23648956" w14:textId="77777777" w:rsidR="00A86550" w:rsidRPr="00754100" w:rsidRDefault="00A86550" w:rsidP="00A86550">
                          <w:pPr>
                            <w:pStyle w:val="Footer"/>
                            <w:tabs>
                              <w:tab w:val="left" w:pos="8010"/>
                            </w:tabs>
                            <w:spacing w:line="240" w:lineRule="exact"/>
                            <w:rPr>
                              <w:rFonts w:ascii="Calibri" w:eastAsia="Gulim" w:hAnsi="Calibri" w:cs="Browallia New"/>
                            </w:rPr>
                          </w:pPr>
                          <w:r>
                            <w:rPr>
                              <w:rFonts w:ascii="Calibri" w:eastAsia="Gulim" w:hAnsi="Calibri" w:cs="Browallia New"/>
                            </w:rPr>
                            <w:t>WD18 0FJ</w:t>
                          </w:r>
                        </w:p>
                        <w:p w14:paraId="62F563A9" w14:textId="77777777" w:rsidR="00A86550" w:rsidRPr="00754100" w:rsidRDefault="00A86550" w:rsidP="00A86550">
                          <w:pPr>
                            <w:tabs>
                              <w:tab w:val="left" w:pos="8010"/>
                            </w:tabs>
                            <w:spacing w:line="240" w:lineRule="exact"/>
                            <w:rPr>
                              <w:rFonts w:ascii="Calibri" w:eastAsia="Gulim" w:hAnsi="Calibri" w:cs="Browallia New"/>
                            </w:rPr>
                          </w:pPr>
                          <w:r>
                            <w:rPr>
                              <w:rFonts w:ascii="Calibri" w:eastAsia="Gulim" w:hAnsi="Calibri" w:cs="Browallia New"/>
                            </w:rPr>
                            <w:t>T: + 44 (0)1923 587111</w:t>
                          </w:r>
                        </w:p>
                        <w:p w14:paraId="7AFD25CE" w14:textId="77777777" w:rsidR="00A86550" w:rsidRPr="00754100" w:rsidRDefault="00A86550" w:rsidP="00A86550">
                          <w:pPr>
                            <w:tabs>
                              <w:tab w:val="left" w:pos="8010"/>
                            </w:tabs>
                            <w:spacing w:line="240" w:lineRule="exact"/>
                            <w:rPr>
                              <w:rFonts w:ascii="Calibri" w:eastAsia="Gulim" w:hAnsi="Calibri" w:cs="Browallia New"/>
                            </w:rPr>
                          </w:pPr>
                          <w:r>
                            <w:rPr>
                              <w:rFonts w:ascii="Calibri" w:eastAsia="Gulim" w:hAnsi="Calibri" w:cs="Browallia New"/>
                            </w:rPr>
                            <w:t>E: haem</w:t>
                          </w:r>
                          <w:r w:rsidRPr="00754100">
                            <w:rPr>
                              <w:rFonts w:ascii="Calibri" w:eastAsia="Gulim" w:hAnsi="Calibri" w:cs="Browallia New"/>
                            </w:rPr>
                            <w:t>@ukneqas.org.uk</w:t>
                          </w:r>
                        </w:p>
                        <w:p w14:paraId="5CA040C0" w14:textId="77777777" w:rsidR="00A86550" w:rsidRPr="00754100" w:rsidRDefault="00A86550" w:rsidP="00A86550">
                          <w:pPr>
                            <w:pStyle w:val="Footer"/>
                            <w:tabs>
                              <w:tab w:val="left" w:pos="8010"/>
                            </w:tabs>
                            <w:spacing w:line="240" w:lineRule="exact"/>
                            <w:rPr>
                              <w:rFonts w:ascii="Calibri" w:eastAsia="Gulim" w:hAnsi="Calibri" w:cs="Browallia New"/>
                            </w:rPr>
                          </w:pPr>
                          <w:r w:rsidRPr="00754100">
                            <w:rPr>
                              <w:rFonts w:ascii="Calibri" w:eastAsia="Gulim" w:hAnsi="Calibri" w:cs="Browallia New"/>
                            </w:rPr>
                            <w:t>W: w</w:t>
                          </w:r>
                          <w:r>
                            <w:rPr>
                              <w:rFonts w:ascii="Calibri" w:eastAsia="Gulim" w:hAnsi="Calibri" w:cs="Browallia New"/>
                            </w:rPr>
                            <w:t>ww.ukneqas</w:t>
                          </w:r>
                          <w:r w:rsidRPr="00754100">
                            <w:rPr>
                              <w:rFonts w:ascii="Calibri" w:eastAsia="Gulim" w:hAnsi="Calibri" w:cs="Browallia New"/>
                            </w:rPr>
                            <w:t>h.org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E6B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24.55pt;margin-top:25.1pt;width:135.75pt;height:104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" stroked="f">
              <v:textbox>
                <w:txbxContent>
                  <w:p w14:paraId="766D4CE2" w14:textId="77777777" w:rsidR="00A86550" w:rsidRPr="00754100" w:rsidRDefault="00A86550" w:rsidP="00A86550">
                    <w:pPr>
                      <w:tabs>
                        <w:tab w:val="left" w:pos="8010"/>
                      </w:tabs>
                      <w:spacing w:line="240" w:lineRule="exact"/>
                      <w:rPr>
                        <w:rFonts w:ascii="Calibri" w:eastAsia="Gulim" w:hAnsi="Calibri" w:cs="Browallia New"/>
                      </w:rPr>
                    </w:pPr>
                    <w:r w:rsidRPr="00754100">
                      <w:rPr>
                        <w:rFonts w:ascii="Calibri" w:eastAsia="Gulim" w:hAnsi="Calibri" w:cs="Browallia New"/>
                      </w:rPr>
                      <w:t xml:space="preserve">UK NEQAS </w:t>
                    </w:r>
                    <w:r>
                      <w:rPr>
                        <w:rFonts w:ascii="Calibri" w:eastAsia="Gulim" w:hAnsi="Calibri" w:cs="Browallia New"/>
                      </w:rPr>
                      <w:t>Haematology</w:t>
                    </w:r>
                  </w:p>
                  <w:p w14:paraId="5A2B68D8" w14:textId="77777777" w:rsidR="00A86550" w:rsidRPr="00754100" w:rsidRDefault="00A86550" w:rsidP="00A86550">
                    <w:pPr>
                      <w:tabs>
                        <w:tab w:val="left" w:pos="8010"/>
                      </w:tabs>
                      <w:spacing w:line="240" w:lineRule="exact"/>
                      <w:rPr>
                        <w:rFonts w:ascii="Calibri" w:eastAsia="Gulim" w:hAnsi="Calibri" w:cs="Browallia New"/>
                      </w:rPr>
                    </w:pPr>
                    <w:r>
                      <w:rPr>
                        <w:rFonts w:ascii="Calibri" w:eastAsia="Gulim" w:hAnsi="Calibri" w:cs="Browallia New"/>
                      </w:rPr>
                      <w:t>PO Box 14</w:t>
                    </w:r>
                  </w:p>
                  <w:p w14:paraId="4E62124A" w14:textId="77777777" w:rsidR="00A86550" w:rsidRPr="00754100" w:rsidRDefault="00A86550" w:rsidP="00A86550">
                    <w:pPr>
                      <w:tabs>
                        <w:tab w:val="left" w:pos="8010"/>
                      </w:tabs>
                      <w:spacing w:line="240" w:lineRule="exact"/>
                      <w:rPr>
                        <w:rFonts w:ascii="Calibri" w:eastAsia="Gulim" w:hAnsi="Calibri" w:cs="Browallia New"/>
                      </w:rPr>
                    </w:pPr>
                    <w:r w:rsidRPr="00754100">
                      <w:rPr>
                        <w:rFonts w:ascii="Calibri" w:eastAsia="Gulim" w:hAnsi="Calibri" w:cs="Browallia New"/>
                      </w:rPr>
                      <w:t>WATFORD</w:t>
                    </w:r>
                  </w:p>
                  <w:p w14:paraId="23648956" w14:textId="77777777" w:rsidR="00A86550" w:rsidRPr="00754100" w:rsidRDefault="00A86550" w:rsidP="00A86550">
                    <w:pPr>
                      <w:pStyle w:val="Footer"/>
                      <w:tabs>
                        <w:tab w:val="left" w:pos="8010"/>
                      </w:tabs>
                      <w:spacing w:line="240" w:lineRule="exact"/>
                      <w:rPr>
                        <w:rFonts w:ascii="Calibri" w:eastAsia="Gulim" w:hAnsi="Calibri" w:cs="Browallia New"/>
                      </w:rPr>
                    </w:pPr>
                    <w:r>
                      <w:rPr>
                        <w:rFonts w:ascii="Calibri" w:eastAsia="Gulim" w:hAnsi="Calibri" w:cs="Browallia New"/>
                      </w:rPr>
                      <w:t>WD18 0FJ</w:t>
                    </w:r>
                  </w:p>
                  <w:p w14:paraId="62F563A9" w14:textId="77777777" w:rsidR="00A86550" w:rsidRPr="00754100" w:rsidRDefault="00A86550" w:rsidP="00A86550">
                    <w:pPr>
                      <w:tabs>
                        <w:tab w:val="left" w:pos="8010"/>
                      </w:tabs>
                      <w:spacing w:line="240" w:lineRule="exact"/>
                      <w:rPr>
                        <w:rFonts w:ascii="Calibri" w:eastAsia="Gulim" w:hAnsi="Calibri" w:cs="Browallia New"/>
                      </w:rPr>
                    </w:pPr>
                    <w:r>
                      <w:rPr>
                        <w:rFonts w:ascii="Calibri" w:eastAsia="Gulim" w:hAnsi="Calibri" w:cs="Browallia New"/>
                      </w:rPr>
                      <w:t>T: + 44 (0)1923 587111</w:t>
                    </w:r>
                  </w:p>
                  <w:p w14:paraId="7AFD25CE" w14:textId="77777777" w:rsidR="00A86550" w:rsidRPr="00754100" w:rsidRDefault="00A86550" w:rsidP="00A86550">
                    <w:pPr>
                      <w:tabs>
                        <w:tab w:val="left" w:pos="8010"/>
                      </w:tabs>
                      <w:spacing w:line="240" w:lineRule="exact"/>
                      <w:rPr>
                        <w:rFonts w:ascii="Calibri" w:eastAsia="Gulim" w:hAnsi="Calibri" w:cs="Browallia New"/>
                      </w:rPr>
                    </w:pPr>
                    <w:r>
                      <w:rPr>
                        <w:rFonts w:ascii="Calibri" w:eastAsia="Gulim" w:hAnsi="Calibri" w:cs="Browallia New"/>
                      </w:rPr>
                      <w:t>E: haem</w:t>
                    </w:r>
                    <w:r w:rsidRPr="00754100">
                      <w:rPr>
                        <w:rFonts w:ascii="Calibri" w:eastAsia="Gulim" w:hAnsi="Calibri" w:cs="Browallia New"/>
                      </w:rPr>
                      <w:t>@ukneqas.org.uk</w:t>
                    </w:r>
                  </w:p>
                  <w:p w14:paraId="5CA040C0" w14:textId="77777777" w:rsidR="00A86550" w:rsidRPr="00754100" w:rsidRDefault="00A86550" w:rsidP="00A86550">
                    <w:pPr>
                      <w:pStyle w:val="Footer"/>
                      <w:tabs>
                        <w:tab w:val="left" w:pos="8010"/>
                      </w:tabs>
                      <w:spacing w:line="240" w:lineRule="exact"/>
                      <w:rPr>
                        <w:rFonts w:ascii="Calibri" w:eastAsia="Gulim" w:hAnsi="Calibri" w:cs="Browallia New"/>
                      </w:rPr>
                    </w:pPr>
                    <w:r w:rsidRPr="00754100">
                      <w:rPr>
                        <w:rFonts w:ascii="Calibri" w:eastAsia="Gulim" w:hAnsi="Calibri" w:cs="Browallia New"/>
                      </w:rPr>
                      <w:t>W: w</w:t>
                    </w:r>
                    <w:r>
                      <w:rPr>
                        <w:rFonts w:ascii="Calibri" w:eastAsia="Gulim" w:hAnsi="Calibri" w:cs="Browallia New"/>
                      </w:rPr>
                      <w:t>ww.ukneqas</w:t>
                    </w:r>
                    <w:r w:rsidRPr="00754100">
                      <w:rPr>
                        <w:rFonts w:ascii="Calibri" w:eastAsia="Gulim" w:hAnsi="Calibri" w:cs="Browallia New"/>
                      </w:rPr>
                      <w:t>h.org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85CFC8" w14:textId="1E7369CF" w:rsidR="00E52A03" w:rsidRPr="00872998" w:rsidRDefault="00E52A03" w:rsidP="00D24826">
    <w:pPr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11C40"/>
    <w:multiLevelType w:val="hybridMultilevel"/>
    <w:tmpl w:val="DD34D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33004"/>
    <w:multiLevelType w:val="hybridMultilevel"/>
    <w:tmpl w:val="FE908094"/>
    <w:lvl w:ilvl="0" w:tplc="FA60D488"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4A474364"/>
    <w:multiLevelType w:val="singleLevel"/>
    <w:tmpl w:val="42B6A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3" w15:restartNumberingAfterBreak="0">
    <w:nsid w:val="720F72BC"/>
    <w:multiLevelType w:val="singleLevel"/>
    <w:tmpl w:val="D6F28DBC"/>
    <w:lvl w:ilvl="0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</w:abstractNum>
  <w:abstractNum w:abstractNumId="4" w15:restartNumberingAfterBreak="0">
    <w:nsid w:val="722A7A81"/>
    <w:multiLevelType w:val="hybridMultilevel"/>
    <w:tmpl w:val="072C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B4E1F"/>
    <w:multiLevelType w:val="hybridMultilevel"/>
    <w:tmpl w:val="A6EE7EB8"/>
    <w:lvl w:ilvl="0" w:tplc="B67090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AF9"/>
    <w:rsid w:val="00020ED6"/>
    <w:rsid w:val="000650E0"/>
    <w:rsid w:val="00073673"/>
    <w:rsid w:val="00080C7F"/>
    <w:rsid w:val="0009082E"/>
    <w:rsid w:val="000C2C62"/>
    <w:rsid w:val="000F4723"/>
    <w:rsid w:val="001149BA"/>
    <w:rsid w:val="00161B74"/>
    <w:rsid w:val="00167180"/>
    <w:rsid w:val="00175B32"/>
    <w:rsid w:val="001A29D3"/>
    <w:rsid w:val="001A66FA"/>
    <w:rsid w:val="001D314F"/>
    <w:rsid w:val="001F46A6"/>
    <w:rsid w:val="001F48C8"/>
    <w:rsid w:val="001F5319"/>
    <w:rsid w:val="0021387E"/>
    <w:rsid w:val="0022401A"/>
    <w:rsid w:val="002546FC"/>
    <w:rsid w:val="002802CE"/>
    <w:rsid w:val="002B20C7"/>
    <w:rsid w:val="002F38D0"/>
    <w:rsid w:val="00317DF6"/>
    <w:rsid w:val="00356DEB"/>
    <w:rsid w:val="00371955"/>
    <w:rsid w:val="00380CAC"/>
    <w:rsid w:val="003F2BC0"/>
    <w:rsid w:val="00403085"/>
    <w:rsid w:val="00412393"/>
    <w:rsid w:val="00440999"/>
    <w:rsid w:val="00442556"/>
    <w:rsid w:val="00445CEC"/>
    <w:rsid w:val="004751EB"/>
    <w:rsid w:val="00475245"/>
    <w:rsid w:val="004B3578"/>
    <w:rsid w:val="004C61BC"/>
    <w:rsid w:val="004D0C39"/>
    <w:rsid w:val="00546EC5"/>
    <w:rsid w:val="00547A3F"/>
    <w:rsid w:val="00557D1E"/>
    <w:rsid w:val="00563AA5"/>
    <w:rsid w:val="00575AC1"/>
    <w:rsid w:val="00581D3D"/>
    <w:rsid w:val="005B1C37"/>
    <w:rsid w:val="005C4826"/>
    <w:rsid w:val="005D0DC6"/>
    <w:rsid w:val="00601B02"/>
    <w:rsid w:val="006175CC"/>
    <w:rsid w:val="00642344"/>
    <w:rsid w:val="00675B66"/>
    <w:rsid w:val="00676EA1"/>
    <w:rsid w:val="006A111F"/>
    <w:rsid w:val="006A34A1"/>
    <w:rsid w:val="006B3C1B"/>
    <w:rsid w:val="006D7F6C"/>
    <w:rsid w:val="006E393D"/>
    <w:rsid w:val="00705F94"/>
    <w:rsid w:val="00712A26"/>
    <w:rsid w:val="00742D9D"/>
    <w:rsid w:val="00760CDF"/>
    <w:rsid w:val="007746A7"/>
    <w:rsid w:val="00792AB0"/>
    <w:rsid w:val="00795EB8"/>
    <w:rsid w:val="007C11EB"/>
    <w:rsid w:val="007C160D"/>
    <w:rsid w:val="007E38B1"/>
    <w:rsid w:val="007E64F0"/>
    <w:rsid w:val="00821FBB"/>
    <w:rsid w:val="008450E6"/>
    <w:rsid w:val="008908D1"/>
    <w:rsid w:val="008A1917"/>
    <w:rsid w:val="008B0AE5"/>
    <w:rsid w:val="008B21B8"/>
    <w:rsid w:val="008B2496"/>
    <w:rsid w:val="008D5ED2"/>
    <w:rsid w:val="0093126C"/>
    <w:rsid w:val="009325F4"/>
    <w:rsid w:val="00970403"/>
    <w:rsid w:val="00977D0B"/>
    <w:rsid w:val="00985E37"/>
    <w:rsid w:val="009963D0"/>
    <w:rsid w:val="009A02C7"/>
    <w:rsid w:val="009B390E"/>
    <w:rsid w:val="009D77F4"/>
    <w:rsid w:val="00A0631E"/>
    <w:rsid w:val="00A13BBC"/>
    <w:rsid w:val="00A16EF4"/>
    <w:rsid w:val="00A34298"/>
    <w:rsid w:val="00A51531"/>
    <w:rsid w:val="00A77E1C"/>
    <w:rsid w:val="00A86550"/>
    <w:rsid w:val="00AB1A53"/>
    <w:rsid w:val="00AC119E"/>
    <w:rsid w:val="00AC135D"/>
    <w:rsid w:val="00AF6B59"/>
    <w:rsid w:val="00B152A4"/>
    <w:rsid w:val="00B2167E"/>
    <w:rsid w:val="00B3428F"/>
    <w:rsid w:val="00B47CD2"/>
    <w:rsid w:val="00B672B7"/>
    <w:rsid w:val="00BD2DA3"/>
    <w:rsid w:val="00C76B91"/>
    <w:rsid w:val="00C83941"/>
    <w:rsid w:val="00C92368"/>
    <w:rsid w:val="00CB1BFD"/>
    <w:rsid w:val="00CC2221"/>
    <w:rsid w:val="00CD34AC"/>
    <w:rsid w:val="00D24826"/>
    <w:rsid w:val="00D52AF9"/>
    <w:rsid w:val="00D658D5"/>
    <w:rsid w:val="00DE2C10"/>
    <w:rsid w:val="00DF0DAD"/>
    <w:rsid w:val="00DF6944"/>
    <w:rsid w:val="00E14D39"/>
    <w:rsid w:val="00E30847"/>
    <w:rsid w:val="00E35BDB"/>
    <w:rsid w:val="00E52A03"/>
    <w:rsid w:val="00E571A2"/>
    <w:rsid w:val="00E747A6"/>
    <w:rsid w:val="00EA36E2"/>
    <w:rsid w:val="00EE02BC"/>
    <w:rsid w:val="00EF1E7C"/>
    <w:rsid w:val="00F122F5"/>
    <w:rsid w:val="00F1393B"/>
    <w:rsid w:val="00F274B9"/>
    <w:rsid w:val="00F30514"/>
    <w:rsid w:val="00F35D2E"/>
    <w:rsid w:val="00F742E7"/>
    <w:rsid w:val="00F75865"/>
    <w:rsid w:val="00F77ADD"/>
    <w:rsid w:val="00F847DC"/>
    <w:rsid w:val="00F93B43"/>
    <w:rsid w:val="00F9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14C9B"/>
  <w15:docId w15:val="{FC82E33A-D923-4F18-9A1D-5E92ACBE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575AC1"/>
    <w:pPr>
      <w:keepNext/>
      <w:tabs>
        <w:tab w:val="left" w:pos="142"/>
      </w:tabs>
      <w:ind w:left="851" w:right="907"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360" w:after="360"/>
    </w:pPr>
    <w:rPr>
      <w:rFonts w:ascii="Franklin Gothic Demi" w:hAnsi="Franklin Gothic Demi"/>
      <w:b/>
      <w:sz w:val="22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 w:line="180" w:lineRule="atLeast"/>
    </w:pPr>
    <w:rPr>
      <w:rFonts w:ascii="Arial Black" w:hAnsi="Arial Black"/>
      <w:spacing w:val="-10"/>
      <w:kern w:val="28"/>
    </w:rPr>
  </w:style>
  <w:style w:type="paragraph" w:styleId="Title">
    <w:name w:val="Title"/>
    <w:basedOn w:val="Normal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auto" w:fill="FFFFFF"/>
      <w:jc w:val="center"/>
    </w:pPr>
    <w:rPr>
      <w:b/>
      <w:sz w:val="28"/>
    </w:rPr>
  </w:style>
  <w:style w:type="paragraph" w:styleId="Subtitle">
    <w:name w:val="Subtitle"/>
    <w:basedOn w:val="Normal"/>
    <w:qFormat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20" w:color="auto" w:fill="FFFFFF"/>
      <w:jc w:val="center"/>
    </w:pPr>
    <w:rPr>
      <w:b/>
      <w:sz w:val="52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rsid w:val="00F75865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4F0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4826"/>
    <w:rPr>
      <w:lang w:eastAsia="en-US"/>
    </w:rPr>
  </w:style>
  <w:style w:type="character" w:customStyle="1" w:styleId="Heading7Char">
    <w:name w:val="Heading 7 Char"/>
    <w:basedOn w:val="DefaultParagraphFont"/>
    <w:link w:val="Heading7"/>
    <w:rsid w:val="00575AC1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945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4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ft.cellbank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ft.cellbank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ft.cellbank@nhs.ne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haem@ukneqa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MQN%20Header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6108BA21EBC4694590F25090F222C" ma:contentTypeVersion="13" ma:contentTypeDescription="Create a new document." ma:contentTypeScope="" ma:versionID="ebe028da41aa802ab2744837e4ba5d6b">
  <xsd:schema xmlns:xsd="http://www.w3.org/2001/XMLSchema" xmlns:xs="http://www.w3.org/2001/XMLSchema" xmlns:p="http://schemas.microsoft.com/office/2006/metadata/properties" xmlns:ns2="f87d8943-4e99-4dd3-ba0c-f8b6a03efb5b" xmlns:ns3="524c4c9c-c05a-498a-a0fc-be37007d5384" targetNamespace="http://schemas.microsoft.com/office/2006/metadata/properties" ma:root="true" ma:fieldsID="b4da3ccb6d068b483738275456599c8c" ns2:_="" ns3:_="">
    <xsd:import namespace="f87d8943-4e99-4dd3-ba0c-f8b6a03efb5b"/>
    <xsd:import namespace="524c4c9c-c05a-498a-a0fc-be37007d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d8943-4e99-4dd3-ba0c-f8b6a03ef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c4c9c-c05a-498a-a0fc-be37007d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58BC5-C9CF-4B71-B113-D94D96B35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d8943-4e99-4dd3-ba0c-f8b6a03efb5b"/>
    <ds:schemaRef ds:uri="524c4c9c-c05a-498a-a0fc-be37007d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BB971-E771-46E4-B265-92D849A9C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72639-F212-473A-8A37-75E85B868E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EMQN Header2</Template>
  <TotalTime>376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Cell Lines for External Quality Assessment Schemes</vt:lpstr>
    </vt:vector>
  </TitlesOfParts>
  <Company>Central Mcr Healthcare Trust</Company>
  <LinksUpToDate>false</LinksUpToDate>
  <CharactersWithSpaces>2957</CharactersWithSpaces>
  <SharedDoc>false</SharedDoc>
  <HLinks>
    <vt:vector size="18" baseType="variant">
      <vt:variant>
        <vt:i4>4849781</vt:i4>
      </vt:variant>
      <vt:variant>
        <vt:i4>3</vt:i4>
      </vt:variant>
      <vt:variant>
        <vt:i4>0</vt:i4>
      </vt:variant>
      <vt:variant>
        <vt:i4>5</vt:i4>
      </vt:variant>
      <vt:variant>
        <vt:lpwstr>mailto:Meenakshi.Minnis@cmft.nhs.uk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mailto:office@emqn.org</vt:lpwstr>
      </vt:variant>
      <vt:variant>
        <vt:lpwstr/>
      </vt:variant>
      <vt:variant>
        <vt:i4>4391016</vt:i4>
      </vt:variant>
      <vt:variant>
        <vt:i4>0</vt:i4>
      </vt:variant>
      <vt:variant>
        <vt:i4>0</vt:i4>
      </vt:variant>
      <vt:variant>
        <vt:i4>5</vt:i4>
      </vt:variant>
      <vt:variant>
        <vt:lpwstr>mailto:office@emqn.org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 Lines for External Quality Assessment Schemes</dc:title>
  <dc:creator>Simon Patton</dc:creator>
  <cp:lastModifiedBy>Bashori Rahman</cp:lastModifiedBy>
  <cp:revision>84</cp:revision>
  <cp:lastPrinted>2004-12-07T12:43:00Z</cp:lastPrinted>
  <dcterms:created xsi:type="dcterms:W3CDTF">2021-04-08T12:09:00Z</dcterms:created>
  <dcterms:modified xsi:type="dcterms:W3CDTF">2022-02-23T17:44:00Z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0x01010007E6108BA21EBC4694590F25090F222C</vt:lpwstr>
  </property>
  <property fmtid="{D5CDD505-2E9C-101B-9397-08002B2CF9AE}" pid="3" name="Order">
    <vt:r8>10539000</vt:r8>
  </property>
</Properties>
</file>