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0D9" w14:textId="5A60FF3D" w:rsidR="001E46AF" w:rsidRPr="00B16859" w:rsidRDefault="002C4EFE" w:rsidP="00B16859">
      <w:pPr>
        <w:jc w:val="center"/>
        <w:rPr>
          <w:b/>
        </w:rPr>
      </w:pPr>
      <w:r w:rsidRPr="002C4EFE">
        <w:rPr>
          <w:b/>
        </w:rPr>
        <w:t>MDT proforma</w:t>
      </w:r>
    </w:p>
    <w:p w14:paraId="705CF15C" w14:textId="2CC52EC1" w:rsidR="001E46AF" w:rsidRDefault="001E46AF" w:rsidP="001E46AF">
      <w:pPr>
        <w:pStyle w:val="NoSpacing"/>
      </w:pPr>
      <w:r>
        <w:t>As a principle all patients should be discussed at the MDT once a year but can be bought back at any time. Specific indications for MDT discussion include:</w:t>
      </w:r>
    </w:p>
    <w:p w14:paraId="6ABDB08C" w14:textId="09E62109" w:rsidR="001E46AF" w:rsidRDefault="001E46AF" w:rsidP="001E46A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10"/>
      </w:tblGrid>
      <w:tr w:rsidR="00B16859" w14:paraId="5F7B4A5E" w14:textId="77777777" w:rsidTr="00CB0663">
        <w:trPr>
          <w:trHeight w:val="209"/>
        </w:trPr>
        <w:tc>
          <w:tcPr>
            <w:tcW w:w="7694" w:type="dxa"/>
          </w:tcPr>
          <w:p w14:paraId="2A674944" w14:textId="6854640A" w:rsidR="00B16859" w:rsidRPr="00134A32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4D4A">
              <w:rPr>
                <w:rFonts w:cstheme="minorHAnsi"/>
                <w:color w:val="000000"/>
                <w:sz w:val="20"/>
                <w:szCs w:val="20"/>
              </w:rPr>
              <w:t>Patients for new therapies</w:t>
            </w:r>
          </w:p>
        </w:tc>
        <w:tc>
          <w:tcPr>
            <w:tcW w:w="7610" w:type="dxa"/>
          </w:tcPr>
          <w:p w14:paraId="57728593" w14:textId="2C6B4B4E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Consideration for hydroxycarbamide or dose increase</w:t>
            </w:r>
          </w:p>
        </w:tc>
      </w:tr>
      <w:tr w:rsidR="00B16859" w14:paraId="69EC881A" w14:textId="77777777" w:rsidTr="00CB0663">
        <w:tc>
          <w:tcPr>
            <w:tcW w:w="7694" w:type="dxa"/>
          </w:tcPr>
          <w:p w14:paraId="17E0DC8E" w14:textId="088ECD9F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Pre -transplant referral</w:t>
            </w:r>
          </w:p>
        </w:tc>
        <w:tc>
          <w:tcPr>
            <w:tcW w:w="7610" w:type="dxa"/>
          </w:tcPr>
          <w:p w14:paraId="2879F659" w14:textId="2B34BE76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New stroke, acute chest syndrome, priapism, pneumococcal sepsis, osteomyelitis</w:t>
            </w:r>
          </w:p>
        </w:tc>
      </w:tr>
      <w:tr w:rsidR="00B16859" w14:paraId="69FD0208" w14:textId="77777777" w:rsidTr="00CB0663">
        <w:tc>
          <w:tcPr>
            <w:tcW w:w="7694" w:type="dxa"/>
          </w:tcPr>
          <w:p w14:paraId="322E2A22" w14:textId="6972F525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All patients on transfusion programme or considering commencement</w:t>
            </w:r>
          </w:p>
        </w:tc>
        <w:tc>
          <w:tcPr>
            <w:tcW w:w="7610" w:type="dxa"/>
          </w:tcPr>
          <w:p w14:paraId="30132847" w14:textId="217B8784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Planned surgery</w:t>
            </w:r>
          </w:p>
        </w:tc>
      </w:tr>
      <w:tr w:rsidR="00B16859" w14:paraId="32BBDE08" w14:textId="77777777" w:rsidTr="00CB0663">
        <w:tc>
          <w:tcPr>
            <w:tcW w:w="7694" w:type="dxa"/>
          </w:tcPr>
          <w:p w14:paraId="2A43EFBC" w14:textId="5BFDFC06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Transfusion reactions, hyperhaemolysis and complex to transfuse</w:t>
            </w:r>
          </w:p>
        </w:tc>
        <w:tc>
          <w:tcPr>
            <w:tcW w:w="7610" w:type="dxa"/>
          </w:tcPr>
          <w:p w14:paraId="0B50B852" w14:textId="1B0A93D8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Newly transition patients.</w:t>
            </w:r>
          </w:p>
        </w:tc>
      </w:tr>
      <w:tr w:rsidR="00B16859" w14:paraId="0B622DCE" w14:textId="77777777" w:rsidTr="00CB0663">
        <w:tc>
          <w:tcPr>
            <w:tcW w:w="7694" w:type="dxa"/>
          </w:tcPr>
          <w:p w14:paraId="6C41B43E" w14:textId="772483EC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Patients with</w:t>
            </w:r>
            <w:r w:rsidR="00134A32">
              <w:rPr>
                <w:rFonts w:cstheme="minorHAnsi"/>
                <w:color w:val="000000"/>
                <w:sz w:val="20"/>
                <w:szCs w:val="20"/>
              </w:rPr>
              <w:t xml:space="preserve"> iron overload/</w:t>
            </w:r>
            <w:r w:rsidRPr="00B16859">
              <w:rPr>
                <w:rFonts w:cstheme="minorHAnsi"/>
                <w:color w:val="000000"/>
                <w:sz w:val="20"/>
                <w:szCs w:val="20"/>
              </w:rPr>
              <w:t xml:space="preserve"> chelation issues</w:t>
            </w:r>
          </w:p>
        </w:tc>
        <w:tc>
          <w:tcPr>
            <w:tcW w:w="7610" w:type="dxa"/>
          </w:tcPr>
          <w:p w14:paraId="2FAC9879" w14:textId="7FD6847B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Pregnant women</w:t>
            </w:r>
          </w:p>
        </w:tc>
      </w:tr>
      <w:tr w:rsidR="00B16859" w14:paraId="00DA8E5E" w14:textId="77777777" w:rsidTr="00CB0663">
        <w:tc>
          <w:tcPr>
            <w:tcW w:w="7694" w:type="dxa"/>
          </w:tcPr>
          <w:p w14:paraId="5083F520" w14:textId="63C486DB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Patients with advanced renal failure/ on dialysis</w:t>
            </w:r>
          </w:p>
        </w:tc>
        <w:tc>
          <w:tcPr>
            <w:tcW w:w="7610" w:type="dxa"/>
          </w:tcPr>
          <w:p w14:paraId="715FBCCA" w14:textId="39BA57A2" w:rsidR="00B16859" w:rsidRPr="00B16859" w:rsidRDefault="00B16859" w:rsidP="00CB06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B16859">
              <w:rPr>
                <w:rFonts w:cstheme="minorHAnsi"/>
                <w:color w:val="000000"/>
                <w:sz w:val="20"/>
                <w:szCs w:val="20"/>
              </w:rPr>
              <w:t>New patients to the service</w:t>
            </w:r>
          </w:p>
        </w:tc>
      </w:tr>
      <w:tr w:rsidR="00A513F6" w14:paraId="0AAC8A56" w14:textId="77777777" w:rsidTr="00CB0663">
        <w:tc>
          <w:tcPr>
            <w:tcW w:w="7694" w:type="dxa"/>
          </w:tcPr>
          <w:p w14:paraId="2D032408" w14:textId="3DA0E845" w:rsidR="00A513F6" w:rsidRPr="00B16859" w:rsidRDefault="00A513F6" w:rsidP="00CB0663">
            <w:pPr>
              <w:pStyle w:val="NoSpacing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Discharged or planned for discharge patients (DNA’s)</w:t>
            </w:r>
          </w:p>
        </w:tc>
        <w:tc>
          <w:tcPr>
            <w:tcW w:w="7610" w:type="dxa"/>
          </w:tcPr>
          <w:p w14:paraId="6C8A24A4" w14:textId="5E26359E" w:rsidR="00A513F6" w:rsidRPr="00B16859" w:rsidRDefault="00134A32" w:rsidP="00CB0663">
            <w:pPr>
              <w:pStyle w:val="NoSpacing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Referrals to Psychology</w:t>
            </w:r>
          </w:p>
        </w:tc>
      </w:tr>
    </w:tbl>
    <w:p w14:paraId="6FD74E37" w14:textId="77777777" w:rsidR="001E46AF" w:rsidRDefault="001E46AF" w:rsidP="00D84292">
      <w:pPr>
        <w:pStyle w:val="NoSpacing"/>
      </w:pPr>
    </w:p>
    <w:p w14:paraId="41632CB4" w14:textId="7D44A7E2" w:rsidR="00D84292" w:rsidRDefault="005351FD" w:rsidP="00D84292">
      <w:pPr>
        <w:pStyle w:val="NoSpacing"/>
      </w:pPr>
      <w:r>
        <w:t>Present at MDT: Centre</w:t>
      </w:r>
      <w:r w:rsidR="001536EE">
        <w:t>:</w:t>
      </w:r>
      <w:r>
        <w:t xml:space="preserve"> </w:t>
      </w:r>
      <w:r w:rsidR="003E0D74">
        <w:t>N</w:t>
      </w:r>
      <w:r>
        <w:t>ame</w:t>
      </w:r>
    </w:p>
    <w:p w14:paraId="14B6D3A7" w14:textId="77777777" w:rsidR="00D84292" w:rsidRDefault="00D84292" w:rsidP="00D84292">
      <w:pPr>
        <w:pStyle w:val="NoSpacing"/>
      </w:pPr>
      <w:r>
        <w:t>Apologies:</w:t>
      </w:r>
    </w:p>
    <w:tbl>
      <w:tblPr>
        <w:tblStyle w:val="TableGrid1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729"/>
        <w:gridCol w:w="1681"/>
        <w:gridCol w:w="3402"/>
        <w:gridCol w:w="1320"/>
        <w:gridCol w:w="1799"/>
        <w:gridCol w:w="1842"/>
      </w:tblGrid>
      <w:tr w:rsidR="00B16859" w:rsidRPr="00D84292" w14:paraId="143D6517" w14:textId="77777777" w:rsidTr="00B16859">
        <w:tc>
          <w:tcPr>
            <w:tcW w:w="5260" w:type="dxa"/>
            <w:gridSpan w:val="3"/>
          </w:tcPr>
          <w:p w14:paraId="41BA5D81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6403" w:type="dxa"/>
            <w:gridSpan w:val="3"/>
          </w:tcPr>
          <w:p w14:paraId="25A1EE30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 xml:space="preserve">Centre: </w:t>
            </w:r>
          </w:p>
        </w:tc>
        <w:tc>
          <w:tcPr>
            <w:tcW w:w="3641" w:type="dxa"/>
            <w:gridSpan w:val="2"/>
          </w:tcPr>
          <w:p w14:paraId="503B767C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 xml:space="preserve">Referrer: </w:t>
            </w:r>
          </w:p>
        </w:tc>
      </w:tr>
      <w:tr w:rsidR="00B16859" w:rsidRPr="00D84292" w14:paraId="60ABE78D" w14:textId="77777777" w:rsidTr="00B16859">
        <w:tc>
          <w:tcPr>
            <w:tcW w:w="2830" w:type="dxa"/>
          </w:tcPr>
          <w:p w14:paraId="125BE85E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bookmarkStart w:id="0" w:name="_Hlk103245416"/>
            <w:r w:rsidRPr="00FD5822">
              <w:rPr>
                <w:sz w:val="24"/>
                <w:szCs w:val="24"/>
              </w:rPr>
              <w:t>Patient Surname</w:t>
            </w:r>
            <w:r>
              <w:rPr>
                <w:sz w:val="24"/>
                <w:szCs w:val="24"/>
              </w:rPr>
              <w:t>, First name</w:t>
            </w:r>
          </w:p>
        </w:tc>
        <w:tc>
          <w:tcPr>
            <w:tcW w:w="1701" w:type="dxa"/>
          </w:tcPr>
          <w:p w14:paraId="6AEE1CC9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>NHS Number</w:t>
            </w:r>
          </w:p>
        </w:tc>
        <w:tc>
          <w:tcPr>
            <w:tcW w:w="729" w:type="dxa"/>
          </w:tcPr>
          <w:p w14:paraId="4BD34587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>Age</w:t>
            </w:r>
          </w:p>
        </w:tc>
        <w:tc>
          <w:tcPr>
            <w:tcW w:w="1681" w:type="dxa"/>
          </w:tcPr>
          <w:p w14:paraId="031F2549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>Diagnosis</w:t>
            </w:r>
          </w:p>
        </w:tc>
        <w:tc>
          <w:tcPr>
            <w:tcW w:w="3402" w:type="dxa"/>
          </w:tcPr>
          <w:p w14:paraId="5CE621CE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3119" w:type="dxa"/>
            <w:gridSpan w:val="2"/>
          </w:tcPr>
          <w:p w14:paraId="03ABD633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MDT discussion</w:t>
            </w:r>
          </w:p>
        </w:tc>
        <w:tc>
          <w:tcPr>
            <w:tcW w:w="1842" w:type="dxa"/>
          </w:tcPr>
          <w:p w14:paraId="72451E64" w14:textId="77777777" w:rsidR="00B16859" w:rsidRPr="00FD5822" w:rsidRDefault="00B16859" w:rsidP="00B168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Outcome</w:t>
            </w:r>
            <w:r>
              <w:rPr>
                <w:sz w:val="18"/>
                <w:szCs w:val="18"/>
              </w:rPr>
              <w:t xml:space="preserve">  A</w:t>
            </w:r>
            <w:proofErr w:type="gramEnd"/>
            <w:r>
              <w:rPr>
                <w:sz w:val="18"/>
                <w:szCs w:val="18"/>
              </w:rPr>
              <w:t xml:space="preserve"> (no change); B (minor change); C (major decision): D (refer to HCC/NHP)</w:t>
            </w:r>
          </w:p>
        </w:tc>
      </w:tr>
      <w:bookmarkEnd w:id="0"/>
      <w:tr w:rsidR="00B16859" w:rsidRPr="00D84292" w14:paraId="70FE7A41" w14:textId="77777777" w:rsidTr="00B16859">
        <w:tc>
          <w:tcPr>
            <w:tcW w:w="2830" w:type="dxa"/>
          </w:tcPr>
          <w:p w14:paraId="3DDEE490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34813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220B99F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4C7DF5DB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74DBE62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C8D77B1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57CB7" w14:textId="77777777" w:rsidR="00B16859" w:rsidRPr="008C2BFE" w:rsidRDefault="00B16859" w:rsidP="00B16859">
            <w:pPr>
              <w:rPr>
                <w:sz w:val="24"/>
                <w:szCs w:val="24"/>
              </w:rPr>
            </w:pPr>
          </w:p>
        </w:tc>
      </w:tr>
      <w:tr w:rsidR="00B16859" w:rsidRPr="00D84292" w14:paraId="237A06AB" w14:textId="77777777" w:rsidTr="00B16859">
        <w:tc>
          <w:tcPr>
            <w:tcW w:w="2830" w:type="dxa"/>
          </w:tcPr>
          <w:p w14:paraId="6DA50087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2310D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4AF0C339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117E3328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7D4A04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E8D560B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2AAE9F" w14:textId="77777777" w:rsidR="00B16859" w:rsidRPr="008C2BFE" w:rsidRDefault="00B16859" w:rsidP="00B16859">
            <w:pPr>
              <w:rPr>
                <w:sz w:val="24"/>
                <w:szCs w:val="24"/>
              </w:rPr>
            </w:pPr>
          </w:p>
        </w:tc>
      </w:tr>
      <w:tr w:rsidR="00B16859" w:rsidRPr="00D84292" w14:paraId="1F7108A0" w14:textId="77777777" w:rsidTr="00B16859">
        <w:tc>
          <w:tcPr>
            <w:tcW w:w="2830" w:type="dxa"/>
          </w:tcPr>
          <w:p w14:paraId="1B5EA02C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3677E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7160666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73001E50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7EA28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CFEED8D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EC1F14" w14:textId="77777777" w:rsidR="00B16859" w:rsidRPr="008C2BFE" w:rsidRDefault="00B16859" w:rsidP="00B1685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B16859" w:rsidRPr="00D84292" w14:paraId="6FF0B5D6" w14:textId="77777777" w:rsidTr="00B16859">
        <w:tc>
          <w:tcPr>
            <w:tcW w:w="2830" w:type="dxa"/>
          </w:tcPr>
          <w:p w14:paraId="4E64AB1B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50181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66176B68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B8061CE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734DA53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1A88EB9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7830AF" w14:textId="77777777" w:rsidR="00B16859" w:rsidRPr="008C2BFE" w:rsidRDefault="00B16859" w:rsidP="00B16859">
            <w:pPr>
              <w:pStyle w:val="ListParagraph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B16859" w:rsidRPr="00D84292" w14:paraId="46766FA3" w14:textId="77777777" w:rsidTr="00B16859">
        <w:tc>
          <w:tcPr>
            <w:tcW w:w="2830" w:type="dxa"/>
          </w:tcPr>
          <w:p w14:paraId="007CD426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35D97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608A5501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35EBE2ED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D7697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36B4630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707649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</w:tr>
      <w:tr w:rsidR="00B16859" w:rsidRPr="00D84292" w14:paraId="7E00C153" w14:textId="77777777" w:rsidTr="00B16859">
        <w:tc>
          <w:tcPr>
            <w:tcW w:w="2830" w:type="dxa"/>
          </w:tcPr>
          <w:p w14:paraId="48A5A4FE" w14:textId="77777777" w:rsidR="00B16859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789E1" w14:textId="77777777" w:rsidR="00B16859" w:rsidRDefault="00B16859" w:rsidP="00B16859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dxa"/>
          </w:tcPr>
          <w:p w14:paraId="3D313BE7" w14:textId="77777777" w:rsidR="00B16859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4D3EB7B" w14:textId="77777777" w:rsidR="00B16859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FD8A00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9A4044E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460A2A" w14:textId="77777777" w:rsidR="00B16859" w:rsidRPr="00FD5822" w:rsidRDefault="00B16859" w:rsidP="00B16859">
            <w:pPr>
              <w:rPr>
                <w:sz w:val="24"/>
                <w:szCs w:val="24"/>
              </w:rPr>
            </w:pPr>
          </w:p>
        </w:tc>
      </w:tr>
    </w:tbl>
    <w:p w14:paraId="50B55030" w14:textId="5C4CAC9C" w:rsidR="005B3214" w:rsidRDefault="00B16859" w:rsidP="00D84292">
      <w:pPr>
        <w:pStyle w:val="NoSpacing"/>
        <w:rPr>
          <w:b/>
        </w:rPr>
      </w:pPr>
      <w:r>
        <w:rPr>
          <w:b/>
        </w:rPr>
        <w:t>MD</w:t>
      </w:r>
      <w:r w:rsidR="009348F7" w:rsidRPr="009348F7">
        <w:rPr>
          <w:b/>
        </w:rPr>
        <w:t>T discussion</w:t>
      </w:r>
    </w:p>
    <w:p w14:paraId="2C28FC93" w14:textId="13DAF24C" w:rsidR="005B3214" w:rsidRPr="009348F7" w:rsidRDefault="005B3214" w:rsidP="00D84292">
      <w:pPr>
        <w:pStyle w:val="NoSpacing"/>
        <w:rPr>
          <w:b/>
        </w:rPr>
      </w:pPr>
    </w:p>
    <w:p w14:paraId="3A9AAEEE" w14:textId="77777777" w:rsidR="009348F7" w:rsidRDefault="009348F7" w:rsidP="00BC32FF">
      <w:pPr>
        <w:pStyle w:val="NoSpacing"/>
        <w:rPr>
          <w:sz w:val="18"/>
          <w:szCs w:val="18"/>
        </w:rPr>
      </w:pPr>
    </w:p>
    <w:p w14:paraId="45C530AF" w14:textId="77777777" w:rsidR="00E53333" w:rsidRDefault="00E53333" w:rsidP="00BC32FF">
      <w:pPr>
        <w:pStyle w:val="NoSpacing"/>
        <w:rPr>
          <w:b/>
          <w:sz w:val="24"/>
          <w:szCs w:val="24"/>
        </w:rPr>
      </w:pPr>
    </w:p>
    <w:p w14:paraId="724F0092" w14:textId="08C1E30C" w:rsidR="0041168E" w:rsidRDefault="0041168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5DDE9C" w14:textId="4F33F34B" w:rsidR="006976B4" w:rsidRPr="006976B4" w:rsidRDefault="006976B4" w:rsidP="00BC32FF">
      <w:pPr>
        <w:pStyle w:val="NoSpacing"/>
        <w:rPr>
          <w:b/>
          <w:sz w:val="28"/>
          <w:szCs w:val="28"/>
        </w:rPr>
      </w:pPr>
      <w:r w:rsidRPr="006976B4">
        <w:rPr>
          <w:b/>
          <w:sz w:val="28"/>
          <w:szCs w:val="28"/>
        </w:rPr>
        <w:lastRenderedPageBreak/>
        <w:t>Admissions</w:t>
      </w:r>
    </w:p>
    <w:p w14:paraId="5B35A2FF" w14:textId="70E9AA37" w:rsidR="009348F7" w:rsidRPr="009348F7" w:rsidRDefault="006976B4" w:rsidP="00BC32FF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5351FD" w:rsidRPr="005351FD">
        <w:rPr>
          <w:sz w:val="24"/>
          <w:szCs w:val="24"/>
        </w:rPr>
        <w:t>lease list all admission in</w:t>
      </w:r>
      <w:r w:rsidR="005351FD">
        <w:rPr>
          <w:b/>
          <w:sz w:val="24"/>
          <w:szCs w:val="24"/>
        </w:rPr>
        <w:t xml:space="preserve"> </w:t>
      </w:r>
      <w:r w:rsidR="009348F7">
        <w:rPr>
          <w:sz w:val="24"/>
          <w:szCs w:val="24"/>
        </w:rPr>
        <w:t>succinct notes, but where there is a reportable event</w:t>
      </w:r>
      <w:r w:rsidR="003E6EF8">
        <w:rPr>
          <w:sz w:val="24"/>
          <w:szCs w:val="24"/>
        </w:rPr>
        <w:t xml:space="preserve"> (see list below)</w:t>
      </w:r>
      <w:r w:rsidR="009348F7">
        <w:rPr>
          <w:sz w:val="24"/>
          <w:szCs w:val="24"/>
        </w:rPr>
        <w:t xml:space="preserve"> </w:t>
      </w:r>
      <w:r w:rsidR="005351FD">
        <w:rPr>
          <w:sz w:val="24"/>
          <w:szCs w:val="24"/>
        </w:rPr>
        <w:t>please add more detail that it can be added to NHR record.</w:t>
      </w:r>
    </w:p>
    <w:p w14:paraId="33BAF5DE" w14:textId="2E924072" w:rsidR="003E6EF8" w:rsidRDefault="005351FD" w:rsidP="003E6E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NHR </w:t>
      </w:r>
      <w:r w:rsidR="003E6EF8" w:rsidRPr="003E6EF8">
        <w:rPr>
          <w:b/>
          <w:sz w:val="24"/>
          <w:szCs w:val="24"/>
        </w:rPr>
        <w:t>Reportable events</w:t>
      </w:r>
      <w:r w:rsidR="003E6EF8">
        <w:rPr>
          <w:b/>
          <w:sz w:val="24"/>
          <w:szCs w:val="24"/>
        </w:rPr>
        <w:t xml:space="preserve">: Acute chest syndrome, Cardiac dysfunction, Complications during and after pregnancy, Death, ESRF requiring dialysis, Hyperhaemolysis, Other </w:t>
      </w:r>
      <w:proofErr w:type="spellStart"/>
      <w:r w:rsidR="003E6EF8">
        <w:rPr>
          <w:b/>
          <w:sz w:val="24"/>
          <w:szCs w:val="24"/>
        </w:rPr>
        <w:t>bacteraemic</w:t>
      </w:r>
      <w:proofErr w:type="spellEnd"/>
      <w:r w:rsidR="003E6EF8">
        <w:rPr>
          <w:b/>
          <w:sz w:val="24"/>
          <w:szCs w:val="24"/>
        </w:rPr>
        <w:t xml:space="preserve"> sepsis, Pneumococcal sepsis, </w:t>
      </w:r>
      <w:proofErr w:type="gramStart"/>
      <w:r w:rsidR="00EA4D4A">
        <w:rPr>
          <w:b/>
          <w:sz w:val="24"/>
          <w:szCs w:val="24"/>
        </w:rPr>
        <w:t>Post-operative</w:t>
      </w:r>
      <w:proofErr w:type="gramEnd"/>
      <w:r w:rsidR="003E6EF8">
        <w:rPr>
          <w:b/>
          <w:sz w:val="24"/>
          <w:szCs w:val="24"/>
        </w:rPr>
        <w:t xml:space="preserve"> complications, Stroke, ICU admission</w:t>
      </w:r>
      <w:r>
        <w:rPr>
          <w:b/>
          <w:sz w:val="24"/>
          <w:szCs w:val="24"/>
        </w:rPr>
        <w:t>.</w:t>
      </w:r>
    </w:p>
    <w:p w14:paraId="1D078106" w14:textId="77777777" w:rsidR="006976B4" w:rsidRPr="003E6EF8" w:rsidRDefault="006976B4" w:rsidP="003E6EF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478"/>
        <w:gridCol w:w="642"/>
        <w:gridCol w:w="1224"/>
        <w:gridCol w:w="1285"/>
        <w:gridCol w:w="945"/>
        <w:gridCol w:w="1536"/>
        <w:gridCol w:w="2622"/>
        <w:gridCol w:w="2610"/>
        <w:gridCol w:w="1393"/>
      </w:tblGrid>
      <w:tr w:rsidR="0015420B" w14:paraId="7FF0DEEA" w14:textId="77777777" w:rsidTr="0015420B">
        <w:trPr>
          <w:trHeight w:val="1817"/>
        </w:trPr>
        <w:tc>
          <w:tcPr>
            <w:tcW w:w="1524" w:type="dxa"/>
          </w:tcPr>
          <w:p w14:paraId="0AFBE520" w14:textId="64E69F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>Patient Surname</w:t>
            </w:r>
            <w:r>
              <w:rPr>
                <w:sz w:val="24"/>
                <w:szCs w:val="24"/>
              </w:rPr>
              <w:t>, First name</w:t>
            </w:r>
          </w:p>
        </w:tc>
        <w:tc>
          <w:tcPr>
            <w:tcW w:w="1478" w:type="dxa"/>
          </w:tcPr>
          <w:p w14:paraId="7C91B963" w14:textId="452C1899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 w:rsidRPr="00FD5822">
              <w:rPr>
                <w:sz w:val="24"/>
                <w:szCs w:val="24"/>
              </w:rPr>
              <w:t>NHS Number</w:t>
            </w:r>
          </w:p>
        </w:tc>
        <w:tc>
          <w:tcPr>
            <w:tcW w:w="642" w:type="dxa"/>
          </w:tcPr>
          <w:p w14:paraId="7D821714" w14:textId="2F0EBC46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224" w:type="dxa"/>
          </w:tcPr>
          <w:p w14:paraId="6F4FE6A7" w14:textId="6865FC7D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1285" w:type="dxa"/>
          </w:tcPr>
          <w:p w14:paraId="02BC4DE2" w14:textId="43FA2AFC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admission</w:t>
            </w:r>
          </w:p>
        </w:tc>
        <w:tc>
          <w:tcPr>
            <w:tcW w:w="945" w:type="dxa"/>
          </w:tcPr>
          <w:p w14:paraId="0D049512" w14:textId="2CE739CA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stay</w:t>
            </w:r>
          </w:p>
        </w:tc>
        <w:tc>
          <w:tcPr>
            <w:tcW w:w="1536" w:type="dxa"/>
          </w:tcPr>
          <w:p w14:paraId="7FA29EC3" w14:textId="129EF688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admission</w:t>
            </w:r>
          </w:p>
        </w:tc>
        <w:tc>
          <w:tcPr>
            <w:tcW w:w="2622" w:type="dxa"/>
          </w:tcPr>
          <w:p w14:paraId="1CB18932" w14:textId="7BAD784A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narrative</w:t>
            </w:r>
          </w:p>
        </w:tc>
        <w:tc>
          <w:tcPr>
            <w:tcW w:w="2610" w:type="dxa"/>
          </w:tcPr>
          <w:p w14:paraId="61E8F464" w14:textId="0CA90F88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MDT discussion</w:t>
            </w:r>
          </w:p>
        </w:tc>
        <w:tc>
          <w:tcPr>
            <w:tcW w:w="1393" w:type="dxa"/>
          </w:tcPr>
          <w:p w14:paraId="40F48721" w14:textId="18F488D5" w:rsidR="0015420B" w:rsidRDefault="0015420B" w:rsidP="00BC32FF">
            <w:pPr>
              <w:pStyle w:val="NoSpacing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Outcome</w:t>
            </w:r>
            <w:r>
              <w:rPr>
                <w:sz w:val="18"/>
                <w:szCs w:val="18"/>
              </w:rPr>
              <w:t xml:space="preserve">  A</w:t>
            </w:r>
            <w:proofErr w:type="gramEnd"/>
            <w:r>
              <w:rPr>
                <w:sz w:val="18"/>
                <w:szCs w:val="18"/>
              </w:rPr>
              <w:t xml:space="preserve"> (no change); B (minor change); C (major decision): D (refer to HCC/NHP)</w:t>
            </w:r>
          </w:p>
        </w:tc>
      </w:tr>
      <w:tr w:rsidR="0015420B" w14:paraId="1C674349" w14:textId="77777777" w:rsidTr="0015420B">
        <w:trPr>
          <w:trHeight w:val="283"/>
        </w:trPr>
        <w:tc>
          <w:tcPr>
            <w:tcW w:w="1524" w:type="dxa"/>
          </w:tcPr>
          <w:p w14:paraId="56A4C6B8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0A6869AC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62AAA361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16022814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474AAD69" w14:textId="67507E1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16EB6193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466B24E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2D3323A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B3AB761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4699FC0C" w14:textId="77777777" w:rsidR="0015420B" w:rsidRDefault="0015420B" w:rsidP="00BC32F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6770856" w14:textId="77777777" w:rsidR="009348F7" w:rsidRDefault="009348F7" w:rsidP="00BC32FF">
      <w:pPr>
        <w:pStyle w:val="NoSpacing"/>
        <w:rPr>
          <w:sz w:val="24"/>
          <w:szCs w:val="24"/>
        </w:rPr>
      </w:pPr>
    </w:p>
    <w:p w14:paraId="508E2E8E" w14:textId="5D41B74B" w:rsidR="009348F7" w:rsidRDefault="009348F7" w:rsidP="00BC32FF">
      <w:pPr>
        <w:pStyle w:val="NoSpacing"/>
        <w:rPr>
          <w:sz w:val="24"/>
          <w:szCs w:val="24"/>
        </w:rPr>
      </w:pPr>
    </w:p>
    <w:p w14:paraId="3D2192C3" w14:textId="77777777" w:rsidR="00D0746A" w:rsidRDefault="00D0746A" w:rsidP="00BC32FF">
      <w:pPr>
        <w:pStyle w:val="NoSpacing"/>
        <w:rPr>
          <w:sz w:val="24"/>
          <w:szCs w:val="24"/>
        </w:rPr>
      </w:pPr>
    </w:p>
    <w:p w14:paraId="2EFF6C29" w14:textId="77777777" w:rsidR="00D0746A" w:rsidRDefault="00D0746A" w:rsidP="00BC32FF">
      <w:pPr>
        <w:pStyle w:val="NoSpacing"/>
        <w:rPr>
          <w:sz w:val="24"/>
          <w:szCs w:val="24"/>
        </w:rPr>
      </w:pPr>
    </w:p>
    <w:p w14:paraId="799CE8CE" w14:textId="77777777" w:rsidR="009348F7" w:rsidRPr="009348F7" w:rsidRDefault="009348F7" w:rsidP="00BC32FF">
      <w:pPr>
        <w:pStyle w:val="NoSpacing"/>
        <w:rPr>
          <w:sz w:val="24"/>
          <w:szCs w:val="24"/>
        </w:rPr>
      </w:pPr>
    </w:p>
    <w:p w14:paraId="139C2445" w14:textId="77777777" w:rsidR="00BC32FF" w:rsidRPr="00980F60" w:rsidRDefault="00BC32FF" w:rsidP="00BC32FF">
      <w:pPr>
        <w:pStyle w:val="NoSpacing"/>
        <w:rPr>
          <w:sz w:val="18"/>
          <w:szCs w:val="18"/>
        </w:rPr>
      </w:pPr>
      <w:r w:rsidRPr="00980F60">
        <w:rPr>
          <w:sz w:val="18"/>
          <w:szCs w:val="18"/>
        </w:rPr>
        <w:t>MDT pathway:</w:t>
      </w:r>
    </w:p>
    <w:p w14:paraId="6828213D" w14:textId="77777777" w:rsidR="003E6EF8" w:rsidRDefault="003E6EF8" w:rsidP="003E6EF8">
      <w:pPr>
        <w:pStyle w:val="NoSpacing"/>
        <w:ind w:left="360"/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66"/>
        <w:gridCol w:w="3761"/>
        <w:gridCol w:w="3761"/>
        <w:gridCol w:w="3734"/>
      </w:tblGrid>
      <w:tr w:rsidR="003E6EF8" w14:paraId="7CC9B851" w14:textId="77777777" w:rsidTr="005351FD">
        <w:tc>
          <w:tcPr>
            <w:tcW w:w="4230" w:type="dxa"/>
          </w:tcPr>
          <w:p w14:paraId="66900783" w14:textId="77777777" w:rsidR="003E6EF8" w:rsidRDefault="003E6EF8" w:rsidP="003E6EF8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80F60">
              <w:rPr>
                <w:sz w:val="18"/>
                <w:szCs w:val="18"/>
              </w:rPr>
              <w:t>Coordinator emails meeting invite</w:t>
            </w:r>
            <w:r>
              <w:rPr>
                <w:sz w:val="18"/>
                <w:szCs w:val="18"/>
              </w:rPr>
              <w:t>, 3-4 days before meeting</w:t>
            </w:r>
          </w:p>
        </w:tc>
        <w:tc>
          <w:tcPr>
            <w:tcW w:w="3818" w:type="dxa"/>
          </w:tcPr>
          <w:p w14:paraId="3E7D0B13" w14:textId="77777777" w:rsidR="003E6EF8" w:rsidRPr="003E6EF8" w:rsidRDefault="003E6EF8" w:rsidP="003E6E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E6EF8">
              <w:rPr>
                <w:sz w:val="18"/>
                <w:szCs w:val="18"/>
              </w:rPr>
              <w:t>Referrers access MDT proforma from NSSG/Red cell /MDT</w:t>
            </w:r>
          </w:p>
        </w:tc>
        <w:tc>
          <w:tcPr>
            <w:tcW w:w="3814" w:type="dxa"/>
          </w:tcPr>
          <w:p w14:paraId="5E1EB39D" w14:textId="77777777" w:rsidR="003E6EF8" w:rsidRDefault="003E6EF8" w:rsidP="003E6E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 e</w:t>
            </w:r>
            <w:r w:rsidRPr="003E6EF8">
              <w:rPr>
                <w:sz w:val="18"/>
                <w:szCs w:val="18"/>
              </w:rPr>
              <w:t>mail proforma to coordinator Monday before meeting</w:t>
            </w:r>
          </w:p>
        </w:tc>
        <w:tc>
          <w:tcPr>
            <w:tcW w:w="3786" w:type="dxa"/>
          </w:tcPr>
          <w:p w14:paraId="5ADD7476" w14:textId="77777777" w:rsidR="003E6EF8" w:rsidRDefault="003E6EF8" w:rsidP="003E6EF8">
            <w:pPr>
              <w:pStyle w:val="ListParagraph"/>
              <w:numPr>
                <w:ilvl w:val="0"/>
                <w:numId w:val="1"/>
              </w:numPr>
            </w:pPr>
            <w:r w:rsidRPr="003E6EF8">
              <w:rPr>
                <w:sz w:val="18"/>
                <w:szCs w:val="18"/>
              </w:rPr>
              <w:t>Dial into meeting, discussion outcome agreed and documented on proforma</w:t>
            </w:r>
            <w:r w:rsidR="005351FD">
              <w:rPr>
                <w:sz w:val="18"/>
                <w:szCs w:val="18"/>
              </w:rPr>
              <w:t>. Admissions discussed.</w:t>
            </w:r>
          </w:p>
        </w:tc>
      </w:tr>
      <w:tr w:rsidR="003E6EF8" w14:paraId="30229746" w14:textId="77777777" w:rsidTr="005351FD">
        <w:tc>
          <w:tcPr>
            <w:tcW w:w="4230" w:type="dxa"/>
          </w:tcPr>
          <w:p w14:paraId="61B0F961" w14:textId="23CA22EB" w:rsidR="003E6EF8" w:rsidRDefault="003E6EF8" w:rsidP="003E6EF8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E6EF8">
              <w:rPr>
                <w:sz w:val="18"/>
                <w:szCs w:val="18"/>
              </w:rPr>
              <w:t>Copy of completed referral proforma returned to centre, plus individual pati</w:t>
            </w:r>
            <w:r>
              <w:rPr>
                <w:sz w:val="18"/>
                <w:szCs w:val="18"/>
              </w:rPr>
              <w:t xml:space="preserve">ent copy </w:t>
            </w:r>
            <w:r w:rsidR="009D5414">
              <w:rPr>
                <w:sz w:val="18"/>
                <w:szCs w:val="18"/>
              </w:rPr>
              <w:t>for notes</w:t>
            </w:r>
          </w:p>
        </w:tc>
        <w:tc>
          <w:tcPr>
            <w:tcW w:w="3818" w:type="dxa"/>
          </w:tcPr>
          <w:p w14:paraId="5D5BE51D" w14:textId="54830DD0" w:rsidR="003E6EF8" w:rsidRPr="003E6EF8" w:rsidRDefault="00544C1A" w:rsidP="003E6E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E6EF8">
              <w:rPr>
                <w:sz w:val="18"/>
                <w:szCs w:val="18"/>
              </w:rPr>
              <w:t>MDT discussion date logged into patient spread sheets</w:t>
            </w:r>
          </w:p>
        </w:tc>
        <w:tc>
          <w:tcPr>
            <w:tcW w:w="3814" w:type="dxa"/>
          </w:tcPr>
          <w:p w14:paraId="29717270" w14:textId="0B39EA35" w:rsidR="003E6EF8" w:rsidRPr="003E6EF8" w:rsidRDefault="00544C1A" w:rsidP="003E6E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Patients presented added to OUH spreadsheet</w:t>
            </w:r>
          </w:p>
        </w:tc>
        <w:tc>
          <w:tcPr>
            <w:tcW w:w="3786" w:type="dxa"/>
          </w:tcPr>
          <w:p w14:paraId="003FF18E" w14:textId="5C842B0B" w:rsidR="003E6EF8" w:rsidRPr="003E6EF8" w:rsidRDefault="00544C1A" w:rsidP="003E6EF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Copy of MDT discussion added to </w:t>
            </w:r>
            <w:r w:rsidR="003E6EF8">
              <w:rPr>
                <w:sz w:val="18"/>
                <w:szCs w:val="18"/>
              </w:rPr>
              <w:t>OUH electronic patient record</w:t>
            </w:r>
          </w:p>
        </w:tc>
      </w:tr>
    </w:tbl>
    <w:p w14:paraId="3A12253C" w14:textId="7DF1E3DC" w:rsidR="00BC32FF" w:rsidRDefault="00BC32FF" w:rsidP="003E6EF8">
      <w:pPr>
        <w:pStyle w:val="NoSpacing"/>
        <w:rPr>
          <w:sz w:val="18"/>
          <w:szCs w:val="18"/>
        </w:rPr>
      </w:pPr>
    </w:p>
    <w:p w14:paraId="0B23249E" w14:textId="75FD73A9" w:rsidR="008B0D62" w:rsidRDefault="008B0D62" w:rsidP="00B1685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4B23BE" w14:textId="38A6E18D" w:rsidR="00EA4D4A" w:rsidRPr="00EA4D4A" w:rsidRDefault="00EA4D4A" w:rsidP="00EA4D4A">
      <w:pPr>
        <w:rPr>
          <w:rFonts w:ascii="Times New Roman" w:hAnsi="Times New Roman" w:cs="Times New Roman"/>
        </w:rPr>
      </w:pPr>
    </w:p>
    <w:p w14:paraId="7527BA88" w14:textId="102BEB38" w:rsidR="00EA4D4A" w:rsidRPr="00EA4D4A" w:rsidRDefault="00EA4D4A" w:rsidP="00EA4D4A">
      <w:pPr>
        <w:rPr>
          <w:rFonts w:ascii="Times New Roman" w:hAnsi="Times New Roman" w:cs="Times New Roman"/>
        </w:rPr>
      </w:pPr>
    </w:p>
    <w:p w14:paraId="7FEB87E6" w14:textId="09C98A7A" w:rsidR="00EA4D4A" w:rsidRPr="00EA4D4A" w:rsidRDefault="00EA4D4A" w:rsidP="00EA4D4A">
      <w:pPr>
        <w:rPr>
          <w:rFonts w:ascii="Times New Roman" w:hAnsi="Times New Roman" w:cs="Times New Roman"/>
        </w:rPr>
      </w:pPr>
    </w:p>
    <w:p w14:paraId="13D230FB" w14:textId="01ADCBAE" w:rsidR="00EA4D4A" w:rsidRPr="00EA4D4A" w:rsidRDefault="00EA4D4A" w:rsidP="00EA4D4A">
      <w:pPr>
        <w:rPr>
          <w:rFonts w:ascii="Times New Roman" w:hAnsi="Times New Roman" w:cs="Times New Roman"/>
        </w:rPr>
      </w:pPr>
    </w:p>
    <w:p w14:paraId="036B720F" w14:textId="4C03647F" w:rsidR="00EA4D4A" w:rsidRPr="00EA4D4A" w:rsidRDefault="00EA4D4A" w:rsidP="00EA4D4A">
      <w:pPr>
        <w:tabs>
          <w:tab w:val="left" w:pos="5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A4D4A" w:rsidRPr="00EA4D4A" w:rsidSect="00D84292">
      <w:headerReference w:type="default" r:id="rId8"/>
      <w:footerReference w:type="default" r:id="rId9"/>
      <w:pgSz w:w="16838" w:h="11906" w:orient="landscape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DE92" w14:textId="77777777" w:rsidR="00923767" w:rsidRDefault="00923767" w:rsidP="002C4EFE">
      <w:pPr>
        <w:spacing w:after="0" w:line="240" w:lineRule="auto"/>
      </w:pPr>
      <w:r>
        <w:separator/>
      </w:r>
    </w:p>
  </w:endnote>
  <w:endnote w:type="continuationSeparator" w:id="0">
    <w:p w14:paraId="3F492512" w14:textId="77777777" w:rsidR="00923767" w:rsidRDefault="00923767" w:rsidP="002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636" w:type="dxa"/>
      <w:tblLook w:val="01E0" w:firstRow="1" w:lastRow="1" w:firstColumn="1" w:lastColumn="1" w:noHBand="0" w:noVBand="0"/>
    </w:tblPr>
    <w:tblGrid>
      <w:gridCol w:w="3384"/>
      <w:gridCol w:w="3384"/>
      <w:gridCol w:w="3384"/>
    </w:tblGrid>
    <w:tr w:rsidR="002C4EFE" w:rsidRPr="002C4EFE" w14:paraId="5064C5A1" w14:textId="77777777" w:rsidTr="00D84292">
      <w:tc>
        <w:tcPr>
          <w:tcW w:w="3384" w:type="dxa"/>
          <w:shd w:val="clear" w:color="auto" w:fill="auto"/>
        </w:tcPr>
        <w:p w14:paraId="75CA984E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S45</w:t>
          </w:r>
        </w:p>
      </w:tc>
      <w:tc>
        <w:tcPr>
          <w:tcW w:w="3384" w:type="dxa"/>
          <w:shd w:val="clear" w:color="auto" w:fill="auto"/>
        </w:tcPr>
        <w:p w14:paraId="7841E84F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Page 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begin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instrText xml:space="preserve"> PAGE </w:instrTex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separate"/>
          </w:r>
          <w:r w:rsidR="005351FD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en-GB"/>
            </w:rPr>
            <w:t>1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end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of 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begin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instrText xml:space="preserve"> NUMPAGES </w:instrTex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separate"/>
          </w:r>
          <w:r w:rsidR="005351FD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en-GB"/>
            </w:rPr>
            <w:t>1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137A2832" w14:textId="1D7BC909" w:rsidR="002C4EFE" w:rsidRPr="002C4EFE" w:rsidRDefault="0015420B" w:rsidP="002C4EF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July</w:t>
          </w:r>
          <w:r w:rsidR="00EA4D4A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2023</w:t>
          </w:r>
        </w:p>
      </w:tc>
    </w:tr>
    <w:tr w:rsidR="002C4EFE" w:rsidRPr="002C4EFE" w14:paraId="5B0B1C3F" w14:textId="77777777" w:rsidTr="00D84292">
      <w:tc>
        <w:tcPr>
          <w:tcW w:w="3384" w:type="dxa"/>
          <w:shd w:val="clear" w:color="auto" w:fill="auto"/>
        </w:tcPr>
        <w:p w14:paraId="44FE858F" w14:textId="21C0E354" w:rsidR="002C4EFE" w:rsidRPr="002C4EFE" w:rsidRDefault="002C4EFE" w:rsidP="000C41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V</w:t>
          </w:r>
          <w:r w:rsidR="009348F7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.</w:t>
          </w:r>
          <w:r w:rsidR="005B3214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3</w:t>
          </w:r>
          <w:r w:rsidR="009348F7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.</w:t>
          </w:r>
          <w:r w:rsidR="0015420B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6</w:t>
          </w:r>
        </w:p>
      </w:tc>
      <w:tc>
        <w:tcPr>
          <w:tcW w:w="6768" w:type="dxa"/>
          <w:gridSpan w:val="2"/>
          <w:shd w:val="clear" w:color="auto" w:fill="auto"/>
        </w:tcPr>
        <w:p w14:paraId="73569125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MDT </w:t>
          </w:r>
          <w:r w:rsidR="009348F7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and admissions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proforma</w:t>
          </w:r>
        </w:p>
      </w:tc>
    </w:tr>
    <w:tr w:rsidR="002C4EFE" w:rsidRPr="002C4EFE" w14:paraId="6BAA81F9" w14:textId="77777777" w:rsidTr="00D84292">
      <w:tc>
        <w:tcPr>
          <w:tcW w:w="6768" w:type="dxa"/>
          <w:gridSpan w:val="2"/>
          <w:shd w:val="clear" w:color="auto" w:fill="auto"/>
        </w:tcPr>
        <w:p w14:paraId="544774A0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Authorised by:</w:t>
          </w:r>
          <w:r w:rsidR="00094B51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Sandy Hayes, ANP</w:t>
          </w:r>
        </w:p>
      </w:tc>
      <w:tc>
        <w:tcPr>
          <w:tcW w:w="3384" w:type="dxa"/>
          <w:shd w:val="clear" w:color="auto" w:fill="auto"/>
        </w:tcPr>
        <w:p w14:paraId="545212DD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</w:p>
      </w:tc>
    </w:tr>
    <w:tr w:rsidR="002C4EFE" w:rsidRPr="002C4EFE" w14:paraId="1A198438" w14:textId="77777777" w:rsidTr="00D84292">
      <w:tc>
        <w:tcPr>
          <w:tcW w:w="10152" w:type="dxa"/>
          <w:gridSpan w:val="3"/>
          <w:shd w:val="clear" w:color="auto" w:fill="auto"/>
        </w:tcPr>
        <w:p w14:paraId="0749178F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8"/>
              <w:szCs w:val="18"/>
              <w:lang w:eastAsia="en-GB"/>
            </w:rPr>
            <w:t>This is a controlled document and therefore must not be changed</w:t>
          </w:r>
        </w:p>
      </w:tc>
    </w:tr>
  </w:tbl>
  <w:p w14:paraId="5FF225D1" w14:textId="77777777" w:rsidR="002C4EFE" w:rsidRDefault="002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1D95" w14:textId="77777777" w:rsidR="00923767" w:rsidRDefault="00923767" w:rsidP="002C4EFE">
      <w:pPr>
        <w:spacing w:after="0" w:line="240" w:lineRule="auto"/>
      </w:pPr>
      <w:r>
        <w:separator/>
      </w:r>
    </w:p>
  </w:footnote>
  <w:footnote w:type="continuationSeparator" w:id="0">
    <w:p w14:paraId="60F8A280" w14:textId="77777777" w:rsidR="00923767" w:rsidRDefault="00923767" w:rsidP="002C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A0B8" w14:textId="77777777" w:rsidR="002C4EFE" w:rsidRPr="00841E2F" w:rsidRDefault="002C4EFE" w:rsidP="002C4EFE">
    <w:pPr>
      <w:spacing w:after="0" w:line="240" w:lineRule="auto"/>
      <w:jc w:val="right"/>
      <w:rPr>
        <w:rFonts w:ascii="Times New Roman" w:eastAsia="Times New Roman" w:hAnsi="Times New Roman" w:cs="Times New Roman"/>
        <w:noProof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5DAA3D0F" wp14:editId="66F5602F">
          <wp:extent cx="609600" cy="285750"/>
          <wp:effectExtent l="0" t="0" r="0" b="0"/>
          <wp:docPr id="1" name="Picture 1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8948C" w14:textId="0966384B" w:rsidR="002C4EFE" w:rsidRDefault="00E53333" w:rsidP="002C4EFE">
    <w:pPr>
      <w:spacing w:after="0" w:line="240" w:lineRule="auto"/>
      <w:ind w:left="2880"/>
      <w:jc w:val="right"/>
      <w:rPr>
        <w:rFonts w:ascii="Arial" w:eastAsia="Calibri" w:hAnsi="Arial" w:cs="Arial"/>
        <w:b/>
        <w:sz w:val="20"/>
        <w:szCs w:val="20"/>
        <w:lang w:val="en"/>
      </w:rPr>
    </w:pPr>
    <w:r>
      <w:rPr>
        <w:rFonts w:ascii="Arial" w:eastAsia="Calibri" w:hAnsi="Arial" w:cs="Arial"/>
        <w:b/>
        <w:sz w:val="20"/>
        <w:szCs w:val="20"/>
        <w:lang w:val="en"/>
      </w:rPr>
      <w:t>Wessex and Thames Valley Haemoglobinopathy Network</w:t>
    </w:r>
  </w:p>
  <w:p w14:paraId="5B37B9AA" w14:textId="74466D07" w:rsidR="002C4EFE" w:rsidRPr="00841E2F" w:rsidRDefault="00FD5822" w:rsidP="00FD5822">
    <w:pPr>
      <w:tabs>
        <w:tab w:val="left" w:pos="7035"/>
        <w:tab w:val="left" w:pos="7110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n"/>
      </w:rPr>
    </w:pPr>
    <w:r>
      <w:rPr>
        <w:rFonts w:ascii="Arial" w:eastAsia="Calibri" w:hAnsi="Arial" w:cs="Arial"/>
        <w:b/>
        <w:sz w:val="20"/>
        <w:szCs w:val="20"/>
        <w:lang w:val="en"/>
      </w:rPr>
      <w:t>Adult</w:t>
    </w:r>
    <w:r w:rsidR="00502BD3">
      <w:rPr>
        <w:rFonts w:ascii="Arial" w:eastAsia="Calibri" w:hAnsi="Arial" w:cs="Arial"/>
        <w:b/>
        <w:sz w:val="20"/>
        <w:szCs w:val="20"/>
        <w:lang w:val="en"/>
      </w:rPr>
      <w:t xml:space="preserve"> and </w:t>
    </w:r>
    <w:proofErr w:type="spellStart"/>
    <w:r w:rsidR="00502BD3">
      <w:rPr>
        <w:rFonts w:ascii="Arial" w:eastAsia="Calibri" w:hAnsi="Arial" w:cs="Arial"/>
        <w:b/>
        <w:sz w:val="20"/>
        <w:szCs w:val="20"/>
        <w:lang w:val="en"/>
      </w:rPr>
      <w:t>Paediatric</w:t>
    </w:r>
    <w:proofErr w:type="spellEnd"/>
    <w:r w:rsidR="00502BD3">
      <w:rPr>
        <w:rFonts w:ascii="Arial" w:eastAsia="Calibri" w:hAnsi="Arial" w:cs="Arial"/>
        <w:b/>
        <w:sz w:val="20"/>
        <w:szCs w:val="20"/>
        <w:lang w:val="en"/>
      </w:rPr>
      <w:t xml:space="preserve"> Haemoglobinopathy</w:t>
    </w:r>
    <w:r w:rsidR="002C4EFE" w:rsidRPr="00841E2F">
      <w:rPr>
        <w:rFonts w:ascii="Arial" w:eastAsia="Times New Roman" w:hAnsi="Arial" w:cs="Arial"/>
        <w:b/>
        <w:sz w:val="20"/>
        <w:szCs w:val="20"/>
        <w:lang w:eastAsia="en-GB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485"/>
    <w:multiLevelType w:val="hybridMultilevel"/>
    <w:tmpl w:val="7EAAD5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316FE"/>
    <w:multiLevelType w:val="hybridMultilevel"/>
    <w:tmpl w:val="73F4C8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C30C2"/>
    <w:multiLevelType w:val="hybridMultilevel"/>
    <w:tmpl w:val="90F0D2D0"/>
    <w:lvl w:ilvl="0" w:tplc="A606C1E8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269F0"/>
    <w:multiLevelType w:val="hybridMultilevel"/>
    <w:tmpl w:val="2870A92C"/>
    <w:lvl w:ilvl="0" w:tplc="F5E6071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A658F"/>
    <w:multiLevelType w:val="hybridMultilevel"/>
    <w:tmpl w:val="B004F872"/>
    <w:lvl w:ilvl="0" w:tplc="7FC8B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2E20"/>
    <w:multiLevelType w:val="multilevel"/>
    <w:tmpl w:val="693A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7ED6"/>
    <w:multiLevelType w:val="hybridMultilevel"/>
    <w:tmpl w:val="DCC86DEA"/>
    <w:lvl w:ilvl="0" w:tplc="6DD8786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82A00"/>
    <w:multiLevelType w:val="hybridMultilevel"/>
    <w:tmpl w:val="1D1C1B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445882"/>
    <w:multiLevelType w:val="hybridMultilevel"/>
    <w:tmpl w:val="6A7ED1DE"/>
    <w:lvl w:ilvl="0" w:tplc="22A6AD6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21F5E"/>
    <w:multiLevelType w:val="hybridMultilevel"/>
    <w:tmpl w:val="6996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1C6F"/>
    <w:multiLevelType w:val="hybridMultilevel"/>
    <w:tmpl w:val="0E4861CA"/>
    <w:lvl w:ilvl="0" w:tplc="B4C0E1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843F2"/>
    <w:multiLevelType w:val="hybridMultilevel"/>
    <w:tmpl w:val="D3C6E0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9435112">
    <w:abstractNumId w:val="0"/>
  </w:num>
  <w:num w:numId="2" w16cid:durableId="771246986">
    <w:abstractNumId w:val="8"/>
  </w:num>
  <w:num w:numId="3" w16cid:durableId="895121384">
    <w:abstractNumId w:val="10"/>
  </w:num>
  <w:num w:numId="4" w16cid:durableId="495920408">
    <w:abstractNumId w:val="2"/>
  </w:num>
  <w:num w:numId="5" w16cid:durableId="574903424">
    <w:abstractNumId w:val="6"/>
  </w:num>
  <w:num w:numId="6" w16cid:durableId="1456482941">
    <w:abstractNumId w:val="3"/>
  </w:num>
  <w:num w:numId="7" w16cid:durableId="1047488720">
    <w:abstractNumId w:val="11"/>
  </w:num>
  <w:num w:numId="8" w16cid:durableId="1738479828">
    <w:abstractNumId w:val="7"/>
  </w:num>
  <w:num w:numId="9" w16cid:durableId="1375619843">
    <w:abstractNumId w:val="1"/>
  </w:num>
  <w:num w:numId="10" w16cid:durableId="1231966724">
    <w:abstractNumId w:val="4"/>
  </w:num>
  <w:num w:numId="11" w16cid:durableId="1134173568">
    <w:abstractNumId w:val="9"/>
  </w:num>
  <w:num w:numId="12" w16cid:durableId="2139183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61"/>
    <w:rsid w:val="00001E53"/>
    <w:rsid w:val="00084535"/>
    <w:rsid w:val="00094B51"/>
    <w:rsid w:val="000C41DC"/>
    <w:rsid w:val="00134A32"/>
    <w:rsid w:val="001536EE"/>
    <w:rsid w:val="0015420B"/>
    <w:rsid w:val="001A2BF8"/>
    <w:rsid w:val="001B4BCA"/>
    <w:rsid w:val="001E46AF"/>
    <w:rsid w:val="00274C34"/>
    <w:rsid w:val="002C4EFE"/>
    <w:rsid w:val="002D5771"/>
    <w:rsid w:val="002F3FDF"/>
    <w:rsid w:val="00333E6A"/>
    <w:rsid w:val="003E0D74"/>
    <w:rsid w:val="003E6EF8"/>
    <w:rsid w:val="004042A3"/>
    <w:rsid w:val="0041168E"/>
    <w:rsid w:val="00417873"/>
    <w:rsid w:val="00502BD3"/>
    <w:rsid w:val="00520350"/>
    <w:rsid w:val="005351FD"/>
    <w:rsid w:val="00544C1A"/>
    <w:rsid w:val="00590E66"/>
    <w:rsid w:val="005B3214"/>
    <w:rsid w:val="00627146"/>
    <w:rsid w:val="00643061"/>
    <w:rsid w:val="00665C8F"/>
    <w:rsid w:val="006976B4"/>
    <w:rsid w:val="006D3E61"/>
    <w:rsid w:val="006E08A0"/>
    <w:rsid w:val="00743602"/>
    <w:rsid w:val="007C2CEE"/>
    <w:rsid w:val="00822FA8"/>
    <w:rsid w:val="00893707"/>
    <w:rsid w:val="008B015E"/>
    <w:rsid w:val="008B0D62"/>
    <w:rsid w:val="008C2BFE"/>
    <w:rsid w:val="009236E8"/>
    <w:rsid w:val="00923767"/>
    <w:rsid w:val="009348F7"/>
    <w:rsid w:val="00960689"/>
    <w:rsid w:val="00980F60"/>
    <w:rsid w:val="009B6E8E"/>
    <w:rsid w:val="009D44BB"/>
    <w:rsid w:val="009D5414"/>
    <w:rsid w:val="00A513F6"/>
    <w:rsid w:val="00B16859"/>
    <w:rsid w:val="00B3113A"/>
    <w:rsid w:val="00BC32FF"/>
    <w:rsid w:val="00C220D6"/>
    <w:rsid w:val="00CB0663"/>
    <w:rsid w:val="00D0746A"/>
    <w:rsid w:val="00D84292"/>
    <w:rsid w:val="00DF5DCC"/>
    <w:rsid w:val="00E00B2F"/>
    <w:rsid w:val="00E47984"/>
    <w:rsid w:val="00E53333"/>
    <w:rsid w:val="00EA4D4A"/>
    <w:rsid w:val="00F62152"/>
    <w:rsid w:val="00F72493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455B"/>
  <w15:docId w15:val="{F9002F31-7A7C-E44F-8925-070FBCE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FE"/>
  </w:style>
  <w:style w:type="paragraph" w:styleId="Footer">
    <w:name w:val="footer"/>
    <w:basedOn w:val="Normal"/>
    <w:link w:val="FooterChar"/>
    <w:uiPriority w:val="99"/>
    <w:unhideWhenUsed/>
    <w:rsid w:val="002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FE"/>
  </w:style>
  <w:style w:type="paragraph" w:styleId="BalloonText">
    <w:name w:val="Balloon Text"/>
    <w:basedOn w:val="Normal"/>
    <w:link w:val="BalloonTextChar"/>
    <w:uiPriority w:val="99"/>
    <w:semiHidden/>
    <w:unhideWhenUsed/>
    <w:rsid w:val="002C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32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8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EF8"/>
    <w:pPr>
      <w:ind w:left="720"/>
      <w:contextualSpacing/>
    </w:pPr>
  </w:style>
  <w:style w:type="paragraph" w:styleId="Revision">
    <w:name w:val="Revision"/>
    <w:hidden/>
    <w:uiPriority w:val="99"/>
    <w:semiHidden/>
    <w:rsid w:val="008B0D62"/>
    <w:pPr>
      <w:spacing w:after="0" w:line="240" w:lineRule="auto"/>
    </w:pPr>
  </w:style>
  <w:style w:type="paragraph" w:customStyle="1" w:styleId="xmsolistparagraph">
    <w:name w:val="x_msolistparagraph"/>
    <w:basedOn w:val="Normal"/>
    <w:rsid w:val="008B0D62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1D64-E0D1-4B90-BE57-96BA2B2A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2</cp:revision>
  <dcterms:created xsi:type="dcterms:W3CDTF">2023-07-31T12:57:00Z</dcterms:created>
  <dcterms:modified xsi:type="dcterms:W3CDTF">2023-07-31T12:57:00Z</dcterms:modified>
</cp:coreProperties>
</file>